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2FF2" w14:textId="77777777" w:rsidR="00166D92" w:rsidRDefault="00166D92" w:rsidP="00166D92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</w:rPr>
      </w:pPr>
      <w:r w:rsidRPr="00E330EE">
        <w:rPr>
          <w:rFonts w:ascii="Times New Roman" w:eastAsia="Times New Roman" w:hAnsi="Times New Roman"/>
          <w:b/>
          <w:sz w:val="96"/>
          <w:szCs w:val="96"/>
        </w:rPr>
        <w:t>Helyi tanterv</w:t>
      </w:r>
    </w:p>
    <w:p w14:paraId="2C3026DD" w14:textId="77777777" w:rsidR="00166D92" w:rsidRDefault="00166D92" w:rsidP="00166D92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</w:rPr>
      </w:pPr>
    </w:p>
    <w:p w14:paraId="4E4FBEDB" w14:textId="77777777" w:rsidR="00166D92" w:rsidRDefault="00166D92" w:rsidP="00166D92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</w:rPr>
      </w:pPr>
    </w:p>
    <w:p w14:paraId="6459B7D7" w14:textId="77777777" w:rsidR="00166D92" w:rsidRPr="00E330EE" w:rsidRDefault="00166D92" w:rsidP="00166D92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</w:rPr>
      </w:pPr>
    </w:p>
    <w:p w14:paraId="60EE9C9A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i/>
          <w:sz w:val="72"/>
          <w:szCs w:val="72"/>
          <w:u w:val="single"/>
        </w:rPr>
      </w:pPr>
      <w:r w:rsidRPr="00E330EE">
        <w:rPr>
          <w:rFonts w:ascii="Cambria" w:eastAsia="Times New Roman" w:hAnsi="Cambria"/>
          <w:sz w:val="72"/>
          <w:szCs w:val="72"/>
        </w:rPr>
        <w:t xml:space="preserve">Tantárgy: </w:t>
      </w:r>
      <w:r w:rsidRPr="00E330EE">
        <w:rPr>
          <w:rFonts w:ascii="Cambria" w:eastAsia="Times New Roman" w:hAnsi="Cambria"/>
          <w:i/>
          <w:sz w:val="72"/>
          <w:szCs w:val="72"/>
          <w:u w:val="single"/>
        </w:rPr>
        <w:t>Testnevelés</w:t>
      </w:r>
    </w:p>
    <w:p w14:paraId="3CFAB68F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72"/>
          <w:szCs w:val="72"/>
        </w:rPr>
      </w:pPr>
    </w:p>
    <w:p w14:paraId="793A5407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56"/>
          <w:szCs w:val="56"/>
        </w:rPr>
      </w:pPr>
    </w:p>
    <w:p w14:paraId="4DB686B4" w14:textId="6D68583D" w:rsidR="00166D92" w:rsidRDefault="00166D92" w:rsidP="00166D92">
      <w:pPr>
        <w:spacing w:after="0" w:line="240" w:lineRule="auto"/>
        <w:rPr>
          <w:rFonts w:ascii="Cambria" w:eastAsia="Times New Roman" w:hAnsi="Cambria"/>
          <w:sz w:val="56"/>
          <w:szCs w:val="56"/>
        </w:rPr>
      </w:pPr>
      <w:r w:rsidRPr="00E330EE">
        <w:rPr>
          <w:rFonts w:ascii="Cambria" w:eastAsia="Times New Roman" w:hAnsi="Cambria"/>
          <w:sz w:val="56"/>
          <w:szCs w:val="56"/>
        </w:rPr>
        <w:t>Évfolyam</w:t>
      </w:r>
      <w:r>
        <w:rPr>
          <w:rFonts w:ascii="Cambria" w:eastAsia="Times New Roman" w:hAnsi="Cambria"/>
          <w:sz w:val="56"/>
          <w:szCs w:val="56"/>
        </w:rPr>
        <w:t>:</w:t>
      </w:r>
      <w:r w:rsidRPr="00E330EE">
        <w:rPr>
          <w:rFonts w:ascii="Cambria" w:eastAsia="Times New Roman" w:hAnsi="Cambria"/>
          <w:sz w:val="56"/>
          <w:szCs w:val="56"/>
        </w:rPr>
        <w:t xml:space="preserve"> 1</w:t>
      </w:r>
      <w:r>
        <w:rPr>
          <w:rFonts w:ascii="Cambria" w:eastAsia="Times New Roman" w:hAnsi="Cambria"/>
          <w:sz w:val="56"/>
          <w:szCs w:val="56"/>
        </w:rPr>
        <w:t xml:space="preserve">. </w:t>
      </w:r>
      <w:r w:rsidRPr="00E330EE">
        <w:rPr>
          <w:rFonts w:ascii="Cambria" w:eastAsia="Times New Roman" w:hAnsi="Cambria"/>
          <w:sz w:val="56"/>
          <w:szCs w:val="56"/>
        </w:rPr>
        <w:t>osztály</w:t>
      </w:r>
    </w:p>
    <w:p w14:paraId="6E5A9276" w14:textId="77777777" w:rsidR="00166D92" w:rsidRDefault="00166D92" w:rsidP="00166D92">
      <w:pPr>
        <w:spacing w:after="0" w:line="240" w:lineRule="auto"/>
        <w:rPr>
          <w:rFonts w:ascii="Cambria" w:eastAsia="Times New Roman" w:hAnsi="Cambria"/>
          <w:sz w:val="56"/>
          <w:szCs w:val="56"/>
        </w:rPr>
      </w:pPr>
    </w:p>
    <w:p w14:paraId="23B1A85D" w14:textId="77777777" w:rsidR="00166D92" w:rsidRDefault="00166D92" w:rsidP="00166D92">
      <w:pPr>
        <w:spacing w:after="0" w:line="240" w:lineRule="auto"/>
        <w:rPr>
          <w:rFonts w:ascii="Cambria" w:eastAsia="Times New Roman" w:hAnsi="Cambria"/>
          <w:sz w:val="56"/>
          <w:szCs w:val="56"/>
        </w:rPr>
      </w:pPr>
    </w:p>
    <w:p w14:paraId="7194B60C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56"/>
          <w:szCs w:val="56"/>
        </w:rPr>
      </w:pPr>
    </w:p>
    <w:p w14:paraId="7118E863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44"/>
          <w:szCs w:val="44"/>
        </w:rPr>
      </w:pPr>
      <w:r>
        <w:rPr>
          <w:rFonts w:ascii="Cambria" w:eastAsia="Times New Roman" w:hAnsi="Cambria"/>
          <w:sz w:val="44"/>
          <w:szCs w:val="44"/>
        </w:rPr>
        <w:t xml:space="preserve">Éves óraszám: </w:t>
      </w:r>
      <w:r w:rsidRPr="00E330EE">
        <w:rPr>
          <w:rFonts w:ascii="Cambria" w:eastAsia="Times New Roman" w:hAnsi="Cambria"/>
          <w:sz w:val="44"/>
          <w:szCs w:val="44"/>
        </w:rPr>
        <w:t>180</w:t>
      </w:r>
      <w:r>
        <w:rPr>
          <w:rFonts w:ascii="Cambria" w:eastAsia="Times New Roman" w:hAnsi="Cambria"/>
          <w:sz w:val="44"/>
          <w:szCs w:val="44"/>
        </w:rPr>
        <w:t xml:space="preserve"> óra</w:t>
      </w:r>
      <w:r w:rsidRPr="00E330EE">
        <w:rPr>
          <w:rFonts w:ascii="Cambria" w:eastAsia="Times New Roman" w:hAnsi="Cambria"/>
          <w:sz w:val="44"/>
          <w:szCs w:val="44"/>
        </w:rPr>
        <w:t>/év</w:t>
      </w:r>
    </w:p>
    <w:p w14:paraId="63980BE2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44"/>
          <w:szCs w:val="44"/>
        </w:rPr>
      </w:pPr>
    </w:p>
    <w:p w14:paraId="5B0CC8EC" w14:textId="77777777" w:rsidR="00166D92" w:rsidRPr="00E330EE" w:rsidRDefault="00166D92" w:rsidP="00166D92">
      <w:pPr>
        <w:spacing w:after="0" w:line="240" w:lineRule="auto"/>
        <w:rPr>
          <w:rFonts w:ascii="Cambria" w:eastAsia="Times New Roman" w:hAnsi="Cambria"/>
          <w:sz w:val="44"/>
          <w:szCs w:val="44"/>
        </w:rPr>
      </w:pPr>
      <w:r w:rsidRPr="00E330EE">
        <w:rPr>
          <w:rFonts w:ascii="Cambria" w:eastAsia="Times New Roman" w:hAnsi="Cambria"/>
          <w:sz w:val="44"/>
          <w:szCs w:val="44"/>
        </w:rPr>
        <w:t>Heti óraszám: 5 óra</w:t>
      </w:r>
    </w:p>
    <w:p w14:paraId="1484EE30" w14:textId="77777777" w:rsidR="00166D92" w:rsidRPr="00E330EE" w:rsidRDefault="00166D92" w:rsidP="00166D92">
      <w:pPr>
        <w:spacing w:after="0" w:line="240" w:lineRule="auto"/>
        <w:rPr>
          <w:rFonts w:ascii="Times New Roman" w:eastAsia="Times New Roman" w:hAnsi="Times New Roman"/>
          <w:sz w:val="44"/>
          <w:szCs w:val="44"/>
        </w:rPr>
      </w:pPr>
    </w:p>
    <w:p w14:paraId="4AB262DB" w14:textId="77777777" w:rsidR="00166D92" w:rsidRPr="00E330EE" w:rsidRDefault="00166D92" w:rsidP="00166D92">
      <w:pPr>
        <w:spacing w:after="0" w:line="240" w:lineRule="auto"/>
        <w:rPr>
          <w:rFonts w:ascii="Times New Roman" w:eastAsia="Times New Roman" w:hAnsi="Times New Roman"/>
          <w:b/>
          <w:sz w:val="44"/>
          <w:szCs w:val="44"/>
        </w:rPr>
      </w:pPr>
    </w:p>
    <w:p w14:paraId="388746F9" w14:textId="77777777" w:rsidR="00166D92" w:rsidRPr="00E330EE" w:rsidRDefault="00166D92" w:rsidP="00166D92">
      <w:pPr>
        <w:spacing w:after="0" w:line="240" w:lineRule="auto"/>
        <w:rPr>
          <w:rFonts w:ascii="Times New Roman" w:eastAsia="Times New Roman" w:hAnsi="Times New Roman"/>
          <w:b/>
          <w:sz w:val="56"/>
          <w:szCs w:val="56"/>
        </w:rPr>
      </w:pPr>
    </w:p>
    <w:p w14:paraId="38BA8903" w14:textId="77777777" w:rsidR="00166D92" w:rsidRDefault="00166D92" w:rsidP="00166D9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72707A9" w14:textId="77777777" w:rsidR="00166D92" w:rsidRPr="00E330EE" w:rsidRDefault="00166D92" w:rsidP="00166D92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  <w:r w:rsidRPr="00E330EE">
        <w:rPr>
          <w:rFonts w:ascii="Times New Roman" w:eastAsia="Times New Roman" w:hAnsi="Times New Roman"/>
          <w:b/>
          <w:sz w:val="32"/>
          <w:szCs w:val="32"/>
        </w:rPr>
        <w:t>Készítette: Alsós munkaközösség</w:t>
      </w:r>
    </w:p>
    <w:p w14:paraId="5F5DDAD9" w14:textId="77777777" w:rsidR="00166D92" w:rsidRPr="00E330EE" w:rsidRDefault="00166D92" w:rsidP="00166D92">
      <w:pPr>
        <w:spacing w:after="0" w:line="240" w:lineRule="auto"/>
        <w:jc w:val="right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Dusnok, 2020. augusztus</w:t>
      </w:r>
    </w:p>
    <w:p w14:paraId="2EA1ABB9" w14:textId="77777777" w:rsidR="00166D92" w:rsidRDefault="00166D92" w:rsidP="00166D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B459979" w14:textId="77777777" w:rsidR="00166D92" w:rsidRPr="00F169A1" w:rsidRDefault="00166D92" w:rsidP="0016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Az alsó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tagozatos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testnevelésben </w:t>
      </w:r>
      <w:r w:rsidRPr="00F169A1">
        <w:rPr>
          <w:rFonts w:ascii="Times New Roman" w:hAnsi="Times New Roman"/>
          <w:sz w:val="24"/>
          <w:szCs w:val="24"/>
          <w:lang w:eastAsia="ar-SA"/>
        </w:rPr>
        <w:t>a tanulók alapvető mozgásmintáinak és mozgáskészségeinek kialakítása, formálása, illetve a szabályozott mozgásvégrehajtás alapjainak az elsajátítása 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169A1">
        <w:rPr>
          <w:rFonts w:ascii="Times New Roman" w:hAnsi="Times New Roman"/>
          <w:sz w:val="24"/>
          <w:szCs w:val="24"/>
          <w:lang w:eastAsia="ar-SA"/>
        </w:rPr>
        <w:t>legfontosabb cél. Az alapkészségek</w:t>
      </w:r>
      <w:r>
        <w:rPr>
          <w:rFonts w:ascii="Times New Roman" w:hAnsi="Times New Roman"/>
          <w:sz w:val="24"/>
          <w:szCs w:val="24"/>
          <w:lang w:eastAsia="ar-SA"/>
        </w:rPr>
        <w:t xml:space="preserve"> (természetes mozgásformák)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mozgásmintáinak megszilárdulása, magabiztos végrehajtásuk kialakulása kiemelkedően fontos ebben az időszakban, mivel ezek jelentik a hatékony és gyors mozgástanulás, továbbá a bonyolultabb sportági és táncos mozgások alapfeltételeit. A fejlesztési folyamat során érvényesülnie kell a fokozatosság elvének, amely a természetes mozgások egyszerű végrehajtási mintáitól elindulva egyre összetettebb, komplexebb helyzetekben történő alkalmazást jelenti. A tanulási folyamat egészét át kell hatnia a nagyfokú sikerességnek, az élményszerzésnek, a kihívást jelentő, örömteli mozgásos tevékenységeknek, amelyek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169A1">
        <w:rPr>
          <w:rFonts w:ascii="Times New Roman" w:hAnsi="Times New Roman"/>
          <w:sz w:val="24"/>
          <w:szCs w:val="24"/>
          <w:lang w:eastAsia="ar-SA"/>
        </w:rPr>
        <w:t>a játékosság módszerével együtt formálják a testneveléshez és sporthoz fűződő pozitív attitűdbázist. A mozgástanulással párhuzamosan történjen a már cselekvésbiztos mozgásformák alkalmazása összetettebb játéktevékenységekben és kontrollált versenyszituációkban is. A</w:t>
      </w:r>
      <w:r w:rsidRPr="005C19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169A1">
        <w:rPr>
          <w:rFonts w:ascii="Times New Roman" w:hAnsi="Times New Roman"/>
          <w:sz w:val="24"/>
          <w:szCs w:val="24"/>
          <w:lang w:eastAsia="ar-SA"/>
        </w:rPr>
        <w:t>kontrollált versenyszituációk során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noBreakHyphen/>
        <w:t xml:space="preserve"> a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motiváció fenntarthatósága és az esélyegyenlőség érdekében </w:t>
      </w:r>
      <w:r>
        <w:rPr>
          <w:rFonts w:ascii="Times New Roman" w:hAnsi="Times New Roman"/>
          <w:sz w:val="24"/>
          <w:szCs w:val="24"/>
          <w:lang w:eastAsia="ar-SA"/>
        </w:rPr>
        <w:noBreakHyphen/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a mozgásos tevékenységek precíz végrehajtásán, a variációk sokaságán van a hangsúly, nem a mért abszolút teljesítményen. A mozgástanulási és </w:t>
      </w:r>
      <w:proofErr w:type="spellStart"/>
      <w:r w:rsidRPr="00F169A1">
        <w:rPr>
          <w:rFonts w:ascii="Times New Roman" w:hAnsi="Times New Roman"/>
          <w:sz w:val="24"/>
          <w:szCs w:val="24"/>
          <w:lang w:eastAsia="ar-SA"/>
        </w:rPr>
        <w:t>pszichomotoros</w:t>
      </w:r>
      <w:proofErr w:type="spellEnd"/>
      <w:r w:rsidRPr="00F169A1">
        <w:rPr>
          <w:rFonts w:ascii="Times New Roman" w:hAnsi="Times New Roman"/>
          <w:sz w:val="24"/>
          <w:szCs w:val="24"/>
          <w:lang w:eastAsia="ar-SA"/>
        </w:rPr>
        <w:t xml:space="preserve"> képességfejlesztési folyamatban a sikerorientált gyakorlási feltételek, az élménygazdagság, </w:t>
      </w:r>
      <w:r>
        <w:rPr>
          <w:rFonts w:ascii="Times New Roman" w:hAnsi="Times New Roman"/>
          <w:sz w:val="24"/>
          <w:szCs w:val="24"/>
          <w:lang w:eastAsia="ar-SA"/>
        </w:rPr>
        <w:t xml:space="preserve">a </w:t>
      </w:r>
      <w:r w:rsidRPr="00F169A1">
        <w:rPr>
          <w:rFonts w:ascii="Times New Roman" w:hAnsi="Times New Roman"/>
          <w:sz w:val="24"/>
          <w:szCs w:val="24"/>
          <w:lang w:eastAsia="ar-SA"/>
        </w:rPr>
        <w:t>játék és játékosság az uralkodó, amely mélyíti a mozgásos tevékenységek</w:t>
      </w:r>
      <w:r>
        <w:rPr>
          <w:rFonts w:ascii="Times New Roman" w:hAnsi="Times New Roman"/>
          <w:sz w:val="24"/>
          <w:szCs w:val="24"/>
          <w:lang w:eastAsia="ar-SA"/>
        </w:rPr>
        <w:t>hez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és testnevelés</w:t>
      </w:r>
      <w:r>
        <w:rPr>
          <w:rFonts w:ascii="Times New Roman" w:hAnsi="Times New Roman"/>
          <w:sz w:val="24"/>
          <w:szCs w:val="24"/>
          <w:lang w:eastAsia="ar-SA"/>
        </w:rPr>
        <w:t>hez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kapcsol</w:t>
      </w:r>
      <w:r>
        <w:rPr>
          <w:rFonts w:ascii="Times New Roman" w:hAnsi="Times New Roman"/>
          <w:sz w:val="24"/>
          <w:szCs w:val="24"/>
          <w:lang w:eastAsia="ar-SA"/>
        </w:rPr>
        <w:t>ódó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pozitív érzelmi viszonyulást. A természetes mozgások alkalmazása sportági jellegű mozgásokba</w:t>
      </w:r>
      <w:r>
        <w:rPr>
          <w:rFonts w:ascii="Times New Roman" w:hAnsi="Times New Roman"/>
          <w:sz w:val="24"/>
          <w:szCs w:val="24"/>
          <w:lang w:eastAsia="ar-SA"/>
        </w:rPr>
        <w:t>n egyre nagyobb teret kap, amely a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további koordinációs képességfejlődés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záloga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A játéktevékenység során is fejlődés mutatkozik, ami az egyre nehezedő szabályok mellett, az egyszerű taktikai feladatok felismerésében és egyre tudatosabb alkalmazásában nyilvánul meg. A mozgásos tevékenységek közbeni kooperációs és kommunikációs lehetőségek, kreativitást igénylő tanulási helyzetek hozzájárulnak a problémamegoldó gondolkodás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valamint a szociális kompetenciák fejlődéséhez. A játéktevékenység nehezedő feladathelyzetei</w:t>
      </w:r>
      <w:r>
        <w:rPr>
          <w:rFonts w:ascii="Times New Roman" w:hAnsi="Times New Roman"/>
          <w:sz w:val="24"/>
          <w:szCs w:val="24"/>
          <w:lang w:eastAsia="ar-SA"/>
        </w:rPr>
        <w:t xml:space="preserve"> előidézte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döntés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kényszer hozzájárul a felelősségteljes viselkedés formálódásához, a szociális és társadalmi, egyéni és közössé</w:t>
      </w:r>
      <w:r>
        <w:rPr>
          <w:rFonts w:ascii="Times New Roman" w:hAnsi="Times New Roman"/>
          <w:sz w:val="24"/>
          <w:szCs w:val="24"/>
          <w:lang w:eastAsia="ar-SA"/>
        </w:rPr>
        <w:t>gi kompetenciák kialakulásához.</w:t>
      </w:r>
    </w:p>
    <w:p w14:paraId="081D7274" w14:textId="77777777" w:rsidR="00166D92" w:rsidRPr="00F169A1" w:rsidRDefault="00166D92" w:rsidP="00166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9A1">
        <w:rPr>
          <w:rFonts w:ascii="Times New Roman" w:hAnsi="Times New Roman"/>
          <w:sz w:val="24"/>
          <w:szCs w:val="24"/>
        </w:rPr>
        <w:t xml:space="preserve">A kerettanterv minden tanuló számára biztosítani kívánja a hatékony és élményszerű </w:t>
      </w:r>
      <w:proofErr w:type="spellStart"/>
      <w:r w:rsidRPr="00F169A1">
        <w:rPr>
          <w:rFonts w:ascii="Times New Roman" w:hAnsi="Times New Roman"/>
          <w:sz w:val="24"/>
          <w:szCs w:val="24"/>
        </w:rPr>
        <w:t>pszichomotoros</w:t>
      </w:r>
      <w:proofErr w:type="spellEnd"/>
      <w:r w:rsidRPr="00F169A1">
        <w:rPr>
          <w:rFonts w:ascii="Times New Roman" w:hAnsi="Times New Roman"/>
          <w:sz w:val="24"/>
          <w:szCs w:val="24"/>
        </w:rPr>
        <w:t xml:space="preserve"> tanulást. Módszereiben döntően a játékos cselekvéstanulást és az adekvát játékok alkalmazását helyezi előtérbe. A differenciálás</w:t>
      </w:r>
      <w:r w:rsidRPr="00F169A1">
        <w:rPr>
          <w:rFonts w:ascii="Times New Roman" w:hAnsi="Times New Roman"/>
          <w:i/>
          <w:sz w:val="24"/>
          <w:szCs w:val="24"/>
        </w:rPr>
        <w:t xml:space="preserve"> </w:t>
      </w:r>
      <w:r w:rsidRPr="00F169A1">
        <w:rPr>
          <w:rFonts w:ascii="Times New Roman" w:hAnsi="Times New Roman"/>
          <w:sz w:val="24"/>
          <w:szCs w:val="24"/>
        </w:rPr>
        <w:t xml:space="preserve">elvét és az általa vezérelt gyakorlatot a legfőbb értékek közé sorolja. Ebben az oktatási szakaszban is megkülönböztetett figyelmet </w:t>
      </w:r>
      <w:r>
        <w:rPr>
          <w:rFonts w:ascii="Times New Roman" w:hAnsi="Times New Roman"/>
          <w:sz w:val="24"/>
          <w:szCs w:val="24"/>
        </w:rPr>
        <w:t>áldoz</w:t>
      </w:r>
      <w:r w:rsidRPr="00F169A1">
        <w:rPr>
          <w:rFonts w:ascii="Times New Roman" w:hAnsi="Times New Roman"/>
          <w:sz w:val="24"/>
          <w:szCs w:val="24"/>
        </w:rPr>
        <w:t xml:space="preserve"> a belső, didaktikai differenciálásra. Ez a </w:t>
      </w:r>
      <w:proofErr w:type="spellStart"/>
      <w:r w:rsidRPr="00F169A1">
        <w:rPr>
          <w:rFonts w:ascii="Times New Roman" w:hAnsi="Times New Roman"/>
          <w:sz w:val="24"/>
          <w:szCs w:val="24"/>
        </w:rPr>
        <w:t>záloga</w:t>
      </w:r>
      <w:proofErr w:type="spellEnd"/>
      <w:r w:rsidRPr="00F169A1">
        <w:rPr>
          <w:rFonts w:ascii="Times New Roman" w:hAnsi="Times New Roman"/>
          <w:sz w:val="24"/>
          <w:szCs w:val="24"/>
        </w:rPr>
        <w:t xml:space="preserve"> annak, hogy minden tanuló eljusson a számára megszerezhető tudás legmagasabb szintjére, és megvalósulhassanak a társadalmi érdekeket is kifejező tantárgyi célok. A fejlesztőmunka igazodik a tanulásban</w:t>
      </w:r>
      <w:r>
        <w:rPr>
          <w:rFonts w:ascii="Times New Roman" w:hAnsi="Times New Roman"/>
          <w:sz w:val="24"/>
          <w:szCs w:val="24"/>
        </w:rPr>
        <w:t xml:space="preserve"> mutatkozó alapvető tendenciákhoz</w:t>
      </w:r>
      <w:r w:rsidRPr="00F169A1">
        <w:rPr>
          <w:rFonts w:ascii="Times New Roman" w:hAnsi="Times New Roman"/>
          <w:sz w:val="24"/>
          <w:szCs w:val="24"/>
        </w:rPr>
        <w:t>, de a menet</w:t>
      </w:r>
      <w:r>
        <w:rPr>
          <w:rFonts w:ascii="Times New Roman" w:hAnsi="Times New Roman"/>
          <w:sz w:val="24"/>
          <w:szCs w:val="24"/>
        </w:rPr>
        <w:t xml:space="preserve"> közben bekövetkező változásokhoz</w:t>
      </w:r>
      <w:r w:rsidRPr="00F169A1">
        <w:rPr>
          <w:rFonts w:ascii="Times New Roman" w:hAnsi="Times New Roman"/>
          <w:sz w:val="24"/>
          <w:szCs w:val="24"/>
        </w:rPr>
        <w:t xml:space="preserve"> is. A belső didaktikai differenci</w:t>
      </w:r>
      <w:r>
        <w:rPr>
          <w:rFonts w:ascii="Times New Roman" w:hAnsi="Times New Roman"/>
          <w:sz w:val="24"/>
          <w:szCs w:val="24"/>
        </w:rPr>
        <w:t xml:space="preserve">álás emeli a motoros tanulás, </w:t>
      </w:r>
      <w:r w:rsidRPr="00F169A1">
        <w:rPr>
          <w:rFonts w:ascii="Times New Roman" w:hAnsi="Times New Roman"/>
          <w:sz w:val="24"/>
          <w:szCs w:val="24"/>
        </w:rPr>
        <w:t>egyúttal a személyiségfejlesztés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noBreakHyphen/>
      </w:r>
      <w:r w:rsidRPr="00F169A1">
        <w:rPr>
          <w:rFonts w:ascii="Times New Roman" w:hAnsi="Times New Roman"/>
          <w:sz w:val="24"/>
          <w:szCs w:val="24"/>
        </w:rPr>
        <w:t xml:space="preserve"> az értelmi, érzelmi-akarati, szociális képességek és tulajdonságok</w:t>
      </w:r>
      <w:r>
        <w:rPr>
          <w:rFonts w:ascii="Times New Roman" w:hAnsi="Times New Roman"/>
          <w:sz w:val="24"/>
          <w:szCs w:val="24"/>
        </w:rPr>
        <w:t xml:space="preserve"> – hatásfokát</w:t>
      </w:r>
      <w:r w:rsidRPr="00F169A1">
        <w:rPr>
          <w:rFonts w:ascii="Times New Roman" w:hAnsi="Times New Roman"/>
          <w:sz w:val="24"/>
          <w:szCs w:val="24"/>
        </w:rPr>
        <w:t>. A várt eredménye</w:t>
      </w:r>
      <w:r>
        <w:rPr>
          <w:rFonts w:ascii="Times New Roman" w:hAnsi="Times New Roman"/>
          <w:sz w:val="24"/>
          <w:szCs w:val="24"/>
        </w:rPr>
        <w:t>k</w:t>
      </w:r>
      <w:r w:rsidRPr="00F169A1">
        <w:rPr>
          <w:rFonts w:ascii="Times New Roman" w:hAnsi="Times New Roman"/>
          <w:sz w:val="24"/>
          <w:szCs w:val="24"/>
        </w:rPr>
        <w:t xml:space="preserve"> ennek megfelelően a készségekben, a képességekben, az ismeretekben és az attitűdökben megfogalmazható k</w:t>
      </w:r>
      <w:r>
        <w:rPr>
          <w:rFonts w:ascii="Times New Roman" w:hAnsi="Times New Roman"/>
          <w:sz w:val="24"/>
          <w:szCs w:val="24"/>
        </w:rPr>
        <w:t>övetelményeket is tartalmaznak.</w:t>
      </w:r>
    </w:p>
    <w:p w14:paraId="6CBC8828" w14:textId="77777777" w:rsidR="00166D92" w:rsidRPr="00F169A1" w:rsidRDefault="00166D92" w:rsidP="00166D9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9A1">
        <w:rPr>
          <w:rFonts w:ascii="Times New Roman" w:hAnsi="Times New Roman"/>
          <w:sz w:val="24"/>
          <w:szCs w:val="24"/>
          <w:lang w:eastAsia="ar-SA"/>
        </w:rPr>
        <w:t xml:space="preserve">A testnevelés műveltségterület tartalmai az alapfokú nevelés-oktatás 1–2. évfolyamán a természetes (alap-) mozgáskészségek, illetve a </w:t>
      </w:r>
      <w:proofErr w:type="spellStart"/>
      <w:r w:rsidRPr="00F169A1">
        <w:rPr>
          <w:rFonts w:ascii="Times New Roman" w:hAnsi="Times New Roman"/>
          <w:sz w:val="24"/>
          <w:szCs w:val="24"/>
          <w:lang w:eastAsia="ar-SA"/>
        </w:rPr>
        <w:t>pszichomotoros</w:t>
      </w:r>
      <w:proofErr w:type="spellEnd"/>
      <w:r w:rsidRPr="00F169A1">
        <w:rPr>
          <w:rFonts w:ascii="Times New Roman" w:hAnsi="Times New Roman"/>
          <w:sz w:val="24"/>
          <w:szCs w:val="24"/>
          <w:lang w:eastAsia="ar-SA"/>
        </w:rPr>
        <w:t xml:space="preserve"> képességek játékos fejlesztésére, azok változatos, sokrétű és tudatos alkalmazására épülnek. A gyermekek fejlődési, fejlettségi jellemzőihez igazodó egyszerű, ugyanakkor változatos mozgástanulási és képességfejlesztési körülmények, koordinációt javító tanulási tartalmak, melyek stabilizálják az alapvető mozgáskészségeket, jelentik az alapvető fejlesztési célt. A 3–4. évfolyamon a mozgáskészségek tovább stabilizálódnak, az előzetes mozgástapasztalatokra építve tovább fejlődnek, és a mozgástanulás magasabb szintjére kerülnek. Az alapkészségek fejlesztésének folyamatában a komplexebb, nehezített körülmények közötti végrehajtások válnak uralkodóvá. </w:t>
      </w:r>
    </w:p>
    <w:p w14:paraId="17C05354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A 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már elsajátított készségek, fogalmak, kategóriák egységeinek beillesztése a mozgásos tevékenységrendszerbe </w:t>
      </w:r>
      <w:r>
        <w:rPr>
          <w:rFonts w:ascii="Times New Roman" w:hAnsi="Times New Roman"/>
          <w:sz w:val="24"/>
          <w:szCs w:val="24"/>
          <w:lang w:eastAsia="ar-SA"/>
        </w:rPr>
        <w:t>a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tantárgyközi tartalmak, a kompetenciák és a fejlesztési feladatok </w:t>
      </w:r>
      <w:r w:rsidRPr="00F169A1">
        <w:rPr>
          <w:rFonts w:ascii="Times New Roman" w:hAnsi="Times New Roman"/>
          <w:sz w:val="24"/>
          <w:szCs w:val="24"/>
          <w:lang w:eastAsia="ar-SA"/>
        </w:rPr>
        <w:lastRenderedPageBreak/>
        <w:t>keretében hozzájárul</w:t>
      </w:r>
      <w:r>
        <w:rPr>
          <w:rFonts w:ascii="Times New Roman" w:hAnsi="Times New Roman"/>
          <w:sz w:val="24"/>
          <w:szCs w:val="24"/>
          <w:lang w:eastAsia="ar-SA"/>
        </w:rPr>
        <w:t>nak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a hatékonyabb tanuláshoz, a kedvezőbb tanulási teljesítményhez, ezen keresztül a nevelési folyamat sikerességéhez. Összességében elfogadó, ugyanakkor követelményeket támasztó, következetes nevelési környezetet biztosító légkör szükséges, ahol a gyermekek aktív, felfedező, velük született képességei megerősödnek.</w:t>
      </w:r>
    </w:p>
    <w:p w14:paraId="48498D77" w14:textId="77777777" w:rsidR="00166D92" w:rsidRPr="00AD7864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9A1">
        <w:rPr>
          <w:rFonts w:ascii="Times New Roman" w:hAnsi="Times New Roman"/>
          <w:sz w:val="24"/>
          <w:szCs w:val="24"/>
          <w:lang w:eastAsia="ar-SA"/>
        </w:rPr>
        <w:t xml:space="preserve">A testnevelésórán lehetőség nyílik a fizikai és érzelmi biztonság megteremtésre, ezen keresztül a testnevelés tantárgyhoz kapcsolódó pozitív attitűdök kialakítására, mely olyan fejlesztési területek alapjául szolgálhat, mint például a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 xml:space="preserve">pályaorientáció, </w:t>
      </w:r>
      <w:r w:rsidRPr="00AD7864">
        <w:rPr>
          <w:rFonts w:ascii="Times New Roman" w:hAnsi="Times New Roman"/>
          <w:sz w:val="24"/>
          <w:szCs w:val="24"/>
          <w:lang w:eastAsia="ar-SA"/>
        </w:rPr>
        <w:t>a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testi-lelki egészség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és </w:t>
      </w:r>
      <w:r>
        <w:rPr>
          <w:rFonts w:ascii="Times New Roman" w:hAnsi="Times New Roman"/>
          <w:sz w:val="24"/>
          <w:szCs w:val="24"/>
          <w:lang w:eastAsia="ar-SA"/>
        </w:rPr>
        <w:t xml:space="preserve">az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eredményes tanulás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. A tanítási-tanulási folyamat során a testneveléssel, a pedagógussal, a társaival, illetve önmagával szembeni bizalom megteremtése </w:t>
      </w:r>
      <w:r>
        <w:rPr>
          <w:rFonts w:ascii="Times New Roman" w:hAnsi="Times New Roman"/>
          <w:sz w:val="24"/>
          <w:szCs w:val="24"/>
          <w:lang w:eastAsia="ar-SA"/>
        </w:rPr>
        <w:t>megalapoz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olyan kiemelt fejlesztési terület</w:t>
      </w:r>
      <w:r>
        <w:rPr>
          <w:rFonts w:ascii="Times New Roman" w:hAnsi="Times New Roman"/>
          <w:sz w:val="24"/>
          <w:szCs w:val="24"/>
          <w:lang w:eastAsia="ar-SA"/>
        </w:rPr>
        <w:t>et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, mint az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 xml:space="preserve">ön- és </w:t>
      </w:r>
      <w:r>
        <w:rPr>
          <w:rFonts w:ascii="Times New Roman" w:hAnsi="Times New Roman"/>
          <w:i/>
          <w:sz w:val="24"/>
          <w:szCs w:val="24"/>
          <w:lang w:eastAsia="ar-SA"/>
        </w:rPr>
        <w:t>társértékelés.</w:t>
      </w:r>
    </w:p>
    <w:p w14:paraId="48C4E0CD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9A1">
        <w:rPr>
          <w:rFonts w:ascii="Times New Roman" w:hAnsi="Times New Roman"/>
          <w:sz w:val="24"/>
          <w:szCs w:val="24"/>
          <w:lang w:eastAsia="ar-SA"/>
        </w:rPr>
        <w:t xml:space="preserve">A társas interakciók, a </w:t>
      </w:r>
      <w:r>
        <w:rPr>
          <w:rFonts w:ascii="Times New Roman" w:hAnsi="Times New Roman"/>
          <w:sz w:val="24"/>
          <w:szCs w:val="24"/>
          <w:lang w:eastAsia="ar-SA"/>
        </w:rPr>
        <w:t xml:space="preserve">feladatokkal járó </w:t>
      </w:r>
      <w:r w:rsidRPr="00F169A1">
        <w:rPr>
          <w:rFonts w:ascii="Times New Roman" w:hAnsi="Times New Roman"/>
          <w:sz w:val="24"/>
          <w:szCs w:val="24"/>
          <w:lang w:eastAsia="ar-SA"/>
        </w:rPr>
        <w:t>fizikai kontaktusok</w:t>
      </w:r>
      <w:r>
        <w:rPr>
          <w:rFonts w:ascii="Times New Roman" w:hAnsi="Times New Roman"/>
          <w:sz w:val="24"/>
          <w:szCs w:val="24"/>
          <w:lang w:eastAsia="ar-SA"/>
        </w:rPr>
        <w:t>,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a közösségi sikerélmények, továbbá a legfontosabb magyar sporttörténeti ismeretek kitűnő alapját képezik a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nemzeti öntudatnak és a hazafias nevelésnek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14:paraId="43F0F8C1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F169A1">
        <w:rPr>
          <w:rFonts w:ascii="Times New Roman" w:hAnsi="Times New Roman"/>
          <w:sz w:val="24"/>
          <w:szCs w:val="24"/>
          <w:lang w:eastAsia="ar-SA"/>
        </w:rPr>
        <w:t>A különböző sportágak, mozgásos tevékenységek, illetve a testnevelésórák rendszabályainak, szokásrendszerének kialakítása, a spor</w:t>
      </w:r>
      <w:r>
        <w:rPr>
          <w:rFonts w:ascii="Times New Roman" w:hAnsi="Times New Roman"/>
          <w:sz w:val="24"/>
          <w:szCs w:val="24"/>
          <w:lang w:eastAsia="ar-SA"/>
        </w:rPr>
        <w:t xml:space="preserve">tszerű viselkedés alapjainak 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tanulása az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erkölcsi tulajdonságok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fejlesztését hivatott szolgálni. A kooperáció lehetőségének biztosítása, a kommunikációs szabályok, formák és jelek megismerése és elsajátítása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a demokráciára nevelés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kiemelkedő színtere. A szabadtéren végzett mozgások és feladatok tudatos fejlesztést tesznek lehetővé a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>környezettudatossággal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kapcsolatban. A szaknyelvi alapok megismertetése, a testnevelésórán használatos szerek, eszközök balesetmentes használatának megismerése és megértése, a testi és lelki működéseink felfedezése összekapcsolva a rendszeres testmozgás iránti igény kialakításával, </w:t>
      </w:r>
      <w:r>
        <w:rPr>
          <w:rFonts w:ascii="Times New Roman" w:hAnsi="Times New Roman"/>
          <w:sz w:val="24"/>
          <w:szCs w:val="24"/>
          <w:lang w:eastAsia="ar-SA"/>
        </w:rPr>
        <w:t>kiteljesedik</w:t>
      </w:r>
      <w:r w:rsidRPr="00F169A1">
        <w:rPr>
          <w:rFonts w:ascii="Times New Roman" w:hAnsi="Times New Roman"/>
          <w:sz w:val="24"/>
          <w:szCs w:val="24"/>
          <w:lang w:eastAsia="ar-SA"/>
        </w:rPr>
        <w:t xml:space="preserve"> a </w:t>
      </w:r>
      <w:r w:rsidRPr="00F169A1">
        <w:rPr>
          <w:rFonts w:ascii="Times New Roman" w:hAnsi="Times New Roman"/>
          <w:i/>
          <w:sz w:val="24"/>
          <w:szCs w:val="24"/>
          <w:lang w:eastAsia="ar-SA"/>
        </w:rPr>
        <w:t xml:space="preserve">testi-lelki egészségre </w:t>
      </w:r>
      <w:proofErr w:type="gramStart"/>
      <w:r w:rsidRPr="00F169A1">
        <w:rPr>
          <w:rFonts w:ascii="Times New Roman" w:hAnsi="Times New Roman"/>
          <w:i/>
          <w:sz w:val="24"/>
          <w:szCs w:val="24"/>
          <w:lang w:eastAsia="ar-SA"/>
        </w:rPr>
        <w:t>nevelés</w:t>
      </w:r>
      <w:proofErr w:type="gramEnd"/>
      <w:r w:rsidRPr="00F169A1">
        <w:rPr>
          <w:rFonts w:ascii="Times New Roman" w:hAnsi="Times New Roman"/>
          <w:sz w:val="24"/>
          <w:szCs w:val="24"/>
          <w:lang w:eastAsia="ar-SA"/>
        </w:rPr>
        <w:t xml:space="preserve"> mint a legfontosabb fejlesztési terület.</w:t>
      </w:r>
    </w:p>
    <w:p w14:paraId="0E83ED9E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169A1">
        <w:rPr>
          <w:rFonts w:ascii="Times New Roman" w:hAnsi="Times New Roman"/>
          <w:sz w:val="24"/>
          <w:szCs w:val="24"/>
        </w:rPr>
        <w:t>A fejlesztés</w:t>
      </w:r>
      <w:r>
        <w:rPr>
          <w:rFonts w:ascii="Times New Roman" w:hAnsi="Times New Roman"/>
          <w:sz w:val="24"/>
          <w:szCs w:val="24"/>
        </w:rPr>
        <w:t>i területek feladatainak fent</w:t>
      </w:r>
      <w:r w:rsidRPr="00F169A1">
        <w:rPr>
          <w:rFonts w:ascii="Times New Roman" w:hAnsi="Times New Roman"/>
          <w:sz w:val="24"/>
          <w:szCs w:val="24"/>
        </w:rPr>
        <w:t xml:space="preserve"> bemutatott megvalósításával, valamint a testnevelésóra sajátosságainak köszönhetően a </w:t>
      </w:r>
      <w:r w:rsidRPr="00F169A1">
        <w:rPr>
          <w:rFonts w:ascii="Times New Roman" w:hAnsi="Times New Roman"/>
          <w:i/>
          <w:sz w:val="24"/>
          <w:szCs w:val="24"/>
        </w:rPr>
        <w:t xml:space="preserve">hatékony, önálló tanulás </w:t>
      </w:r>
      <w:r w:rsidRPr="00F169A1">
        <w:rPr>
          <w:rFonts w:ascii="Times New Roman" w:hAnsi="Times New Roman"/>
          <w:sz w:val="24"/>
          <w:szCs w:val="24"/>
        </w:rPr>
        <w:t>és</w:t>
      </w:r>
      <w:r w:rsidRPr="00F169A1">
        <w:rPr>
          <w:rFonts w:ascii="Times New Roman" w:hAnsi="Times New Roman"/>
          <w:i/>
          <w:sz w:val="24"/>
          <w:szCs w:val="24"/>
        </w:rPr>
        <w:t xml:space="preserve"> a szociális és állampolgári kompetencia kialakítása </w:t>
      </w:r>
      <w:r w:rsidRPr="00F169A1">
        <w:rPr>
          <w:rFonts w:ascii="Times New Roman" w:hAnsi="Times New Roman"/>
          <w:sz w:val="24"/>
          <w:szCs w:val="24"/>
        </w:rPr>
        <w:t>eredményes módon valósulhat meg</w:t>
      </w:r>
      <w:r w:rsidRPr="00F169A1">
        <w:rPr>
          <w:rFonts w:ascii="Times New Roman" w:hAnsi="Times New Roman"/>
          <w:i/>
          <w:sz w:val="24"/>
          <w:szCs w:val="24"/>
        </w:rPr>
        <w:t xml:space="preserve">. </w:t>
      </w:r>
      <w:r w:rsidRPr="00F169A1">
        <w:rPr>
          <w:rFonts w:ascii="Times New Roman" w:hAnsi="Times New Roman"/>
          <w:sz w:val="24"/>
          <w:szCs w:val="24"/>
        </w:rPr>
        <w:t xml:space="preserve">Az </w:t>
      </w:r>
      <w:r w:rsidRPr="00F169A1">
        <w:rPr>
          <w:rFonts w:ascii="Times New Roman" w:hAnsi="Times New Roman"/>
          <w:i/>
          <w:sz w:val="24"/>
          <w:szCs w:val="24"/>
        </w:rPr>
        <w:t>anyanyelvi kommunikáció</w:t>
      </w:r>
      <w:r w:rsidRPr="00F169A1">
        <w:rPr>
          <w:rFonts w:ascii="Times New Roman" w:hAnsi="Times New Roman"/>
          <w:sz w:val="24"/>
          <w:szCs w:val="24"/>
        </w:rPr>
        <w:t xml:space="preserve"> fejlesztésére a testnevelés oktatása keretében kiemelkedő</w:t>
      </w:r>
      <w:r>
        <w:rPr>
          <w:rFonts w:ascii="Times New Roman" w:hAnsi="Times New Roman"/>
          <w:sz w:val="24"/>
          <w:szCs w:val="24"/>
        </w:rPr>
        <w:t xml:space="preserve"> lehetőség kínálkozik. M</w:t>
      </w:r>
      <w:r w:rsidRPr="00F169A1">
        <w:rPr>
          <w:rFonts w:ascii="Times New Roman" w:hAnsi="Times New Roman"/>
          <w:sz w:val="24"/>
          <w:szCs w:val="24"/>
        </w:rPr>
        <w:t>eghatározó eszköz a szaknyelvi, terminológiai, valamint a testkulturális ismeretek széles körű, igényes közvetítése a pedagógus által, de nem elhanyagolható a kommunikációs kompetencia fejlesztése szempontjából a pedagógus-tanuló kommunikáció milyensége, illetve a tanulók egymás közötti kommunikáció</w:t>
      </w:r>
      <w:r>
        <w:rPr>
          <w:rFonts w:ascii="Times New Roman" w:hAnsi="Times New Roman"/>
          <w:sz w:val="24"/>
          <w:szCs w:val="24"/>
        </w:rPr>
        <w:t>jának</w:t>
      </w:r>
      <w:r w:rsidRPr="00F169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alakítása</w:t>
      </w:r>
      <w:r w:rsidRPr="00F169A1">
        <w:rPr>
          <w:rFonts w:ascii="Times New Roman" w:hAnsi="Times New Roman"/>
          <w:sz w:val="24"/>
          <w:szCs w:val="24"/>
        </w:rPr>
        <w:t>.</w:t>
      </w:r>
      <w:r w:rsidRPr="00F169A1">
        <w:rPr>
          <w:rFonts w:ascii="Times New Roman" w:hAnsi="Times New Roman"/>
          <w:bCs/>
          <w:sz w:val="24"/>
          <w:szCs w:val="24"/>
        </w:rPr>
        <w:t xml:space="preserve"> Tanórai keretek között er</w:t>
      </w:r>
      <w:r>
        <w:rPr>
          <w:rFonts w:ascii="Times New Roman" w:hAnsi="Times New Roman"/>
          <w:bCs/>
          <w:sz w:val="24"/>
          <w:szCs w:val="24"/>
        </w:rPr>
        <w:t>re a hibajavítás, a saját és a társak</w:t>
      </w:r>
      <w:r w:rsidRPr="00F169A1">
        <w:rPr>
          <w:rFonts w:ascii="Times New Roman" w:hAnsi="Times New Roman"/>
          <w:bCs/>
          <w:sz w:val="24"/>
          <w:szCs w:val="24"/>
        </w:rPr>
        <w:t xml:space="preserve"> teljesítményének</w:t>
      </w:r>
      <w:r>
        <w:rPr>
          <w:rFonts w:ascii="Times New Roman" w:hAnsi="Times New Roman"/>
          <w:bCs/>
          <w:sz w:val="24"/>
          <w:szCs w:val="24"/>
        </w:rPr>
        <w:t xml:space="preserve"> megfigyelése és</w:t>
      </w:r>
      <w:r w:rsidRPr="00F169A1">
        <w:rPr>
          <w:rFonts w:ascii="Times New Roman" w:hAnsi="Times New Roman"/>
          <w:bCs/>
          <w:sz w:val="24"/>
          <w:szCs w:val="24"/>
        </w:rPr>
        <w:t xml:space="preserve"> értékelése, a játékszituációk, illetve játékfeladatok megbeszélése, a sikerek és kudarcok okainak feltárása, az egymásnak nyújtott segítségadás stb. keretében nyílik lehetőség. Cél a testkultúrához kapcsolódó, valamint közösségben végzett motoros tanulás folyamatához kapcsolódó </w:t>
      </w:r>
      <w:r w:rsidRPr="00F169A1">
        <w:rPr>
          <w:rFonts w:ascii="Times New Roman" w:hAnsi="Times New Roman"/>
          <w:bCs/>
          <w:i/>
          <w:sz w:val="24"/>
          <w:szCs w:val="24"/>
        </w:rPr>
        <w:t>kommunikációs</w:t>
      </w:r>
      <w:r w:rsidRPr="00F169A1">
        <w:rPr>
          <w:rFonts w:ascii="Times New Roman" w:hAnsi="Times New Roman"/>
          <w:bCs/>
          <w:sz w:val="24"/>
          <w:szCs w:val="24"/>
        </w:rPr>
        <w:t xml:space="preserve"> hajlandóság és nyitottság kialakítása.</w:t>
      </w:r>
    </w:p>
    <w:p w14:paraId="763F7048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F169A1">
        <w:rPr>
          <w:rFonts w:ascii="Times New Roman" w:hAnsi="Times New Roman"/>
          <w:bCs/>
          <w:i/>
          <w:sz w:val="24"/>
          <w:szCs w:val="24"/>
        </w:rPr>
        <w:t>A kezdeményezőkészség, a vállalkozói kompetencia</w:t>
      </w:r>
      <w:r w:rsidRPr="00F169A1">
        <w:rPr>
          <w:rFonts w:ascii="Times New Roman" w:hAnsi="Times New Roman"/>
          <w:bCs/>
          <w:sz w:val="24"/>
          <w:szCs w:val="24"/>
        </w:rPr>
        <w:t xml:space="preserve"> fejlesztése a testnevelés és sport természetéből adódóan már ebben az életkori szakaszban is elkezdődhet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F169A1">
        <w:rPr>
          <w:rFonts w:ascii="Times New Roman" w:hAnsi="Times New Roman"/>
          <w:bCs/>
          <w:sz w:val="24"/>
          <w:szCs w:val="24"/>
        </w:rPr>
        <w:t xml:space="preserve">A kooperatív feladatokban, kreativitást és kommunikációt igénylő páros és társas gyakorlatokban, mozgásos játékokban, a tanórai </w:t>
      </w:r>
      <w:r>
        <w:rPr>
          <w:rFonts w:ascii="Times New Roman" w:hAnsi="Times New Roman"/>
          <w:bCs/>
          <w:sz w:val="24"/>
          <w:szCs w:val="24"/>
        </w:rPr>
        <w:t>csapat</w:t>
      </w:r>
      <w:r w:rsidRPr="00F169A1">
        <w:rPr>
          <w:rFonts w:ascii="Times New Roman" w:hAnsi="Times New Roman"/>
          <w:bCs/>
          <w:sz w:val="24"/>
          <w:szCs w:val="24"/>
        </w:rPr>
        <w:t>vers</w:t>
      </w:r>
      <w:r>
        <w:rPr>
          <w:rFonts w:ascii="Times New Roman" w:hAnsi="Times New Roman"/>
          <w:bCs/>
          <w:sz w:val="24"/>
          <w:szCs w:val="24"/>
        </w:rPr>
        <w:t>enyek</w:t>
      </w:r>
      <w:r w:rsidRPr="00F169A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lebonyolításában, k</w:t>
      </w:r>
      <w:r w:rsidRPr="00F169A1">
        <w:rPr>
          <w:rFonts w:ascii="Times New Roman" w:hAnsi="Times New Roman"/>
          <w:bCs/>
          <w:sz w:val="24"/>
          <w:szCs w:val="24"/>
        </w:rPr>
        <w:t xml:space="preserve">ezdetben </w:t>
      </w:r>
      <w:r>
        <w:rPr>
          <w:rFonts w:ascii="Times New Roman" w:hAnsi="Times New Roman"/>
          <w:bCs/>
          <w:sz w:val="24"/>
          <w:szCs w:val="24"/>
        </w:rPr>
        <w:t>i</w:t>
      </w:r>
      <w:r w:rsidRPr="00F169A1">
        <w:rPr>
          <w:rFonts w:ascii="Times New Roman" w:hAnsi="Times New Roman"/>
          <w:bCs/>
          <w:sz w:val="24"/>
          <w:szCs w:val="24"/>
        </w:rPr>
        <w:t>rányított</w:t>
      </w:r>
      <w:r>
        <w:rPr>
          <w:rFonts w:ascii="Times New Roman" w:hAnsi="Times New Roman"/>
          <w:bCs/>
          <w:sz w:val="24"/>
          <w:szCs w:val="24"/>
        </w:rPr>
        <w:t>an</w:t>
      </w:r>
      <w:r w:rsidRPr="00F169A1">
        <w:rPr>
          <w:rFonts w:ascii="Times New Roman" w:hAnsi="Times New Roman"/>
          <w:bCs/>
          <w:sz w:val="24"/>
          <w:szCs w:val="24"/>
        </w:rPr>
        <w:t>, majd az önálló</w:t>
      </w:r>
      <w:r>
        <w:rPr>
          <w:rFonts w:ascii="Times New Roman" w:hAnsi="Times New Roman"/>
          <w:bCs/>
          <w:sz w:val="24"/>
          <w:szCs w:val="24"/>
        </w:rPr>
        <w:t>ságot növelve oldják meg a</w:t>
      </w:r>
      <w:r w:rsidRPr="00F169A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problémákat </w:t>
      </w:r>
      <w:r w:rsidRPr="00F169A1">
        <w:rPr>
          <w:rFonts w:ascii="Times New Roman" w:hAnsi="Times New Roman"/>
          <w:bCs/>
          <w:sz w:val="24"/>
          <w:szCs w:val="24"/>
        </w:rPr>
        <w:t>a tanulók</w:t>
      </w:r>
      <w:r>
        <w:rPr>
          <w:rFonts w:ascii="Times New Roman" w:hAnsi="Times New Roman"/>
          <w:bCs/>
          <w:sz w:val="24"/>
          <w:szCs w:val="24"/>
        </w:rPr>
        <w:t>.</w:t>
      </w:r>
      <w:r w:rsidRPr="00F169A1">
        <w:rPr>
          <w:rFonts w:ascii="Times New Roman" w:hAnsi="Times New Roman"/>
          <w:bCs/>
          <w:sz w:val="24"/>
          <w:szCs w:val="24"/>
        </w:rPr>
        <w:t xml:space="preserve"> Tanórán és a tanórán kívüli foglalkozásokon, szervezeti és önkéntes formákban mindenki megtalálhatja a képességeinek, ambícióinak, érdeklődésének leginkább megfelelő</w:t>
      </w:r>
      <w:r>
        <w:rPr>
          <w:rFonts w:ascii="Times New Roman" w:hAnsi="Times New Roman"/>
          <w:bCs/>
          <w:sz w:val="24"/>
          <w:szCs w:val="24"/>
        </w:rPr>
        <w:t xml:space="preserve"> szerepet,</w:t>
      </w:r>
      <w:r w:rsidRPr="00F169A1">
        <w:rPr>
          <w:rFonts w:ascii="Times New Roman" w:hAnsi="Times New Roman"/>
          <w:bCs/>
          <w:sz w:val="24"/>
          <w:szCs w:val="24"/>
        </w:rPr>
        <w:t xml:space="preserve"> feladatkört.</w:t>
      </w:r>
    </w:p>
    <w:p w14:paraId="7AC36899" w14:textId="77777777" w:rsidR="00166D92" w:rsidRPr="00F169A1" w:rsidRDefault="00166D92" w:rsidP="00166D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169A1">
        <w:rPr>
          <w:rFonts w:ascii="Times New Roman" w:hAnsi="Times New Roman"/>
          <w:sz w:val="24"/>
          <w:szCs w:val="24"/>
        </w:rPr>
        <w:t xml:space="preserve">A testnevelés-tanítás sajátos céljai közé kell sorolni az </w:t>
      </w:r>
      <w:r w:rsidRPr="00F169A1">
        <w:rPr>
          <w:rFonts w:ascii="Times New Roman" w:hAnsi="Times New Roman"/>
          <w:i/>
          <w:sz w:val="24"/>
          <w:szCs w:val="24"/>
        </w:rPr>
        <w:t>esztétikai-művészeti tudatosság és kifejezőképesség</w:t>
      </w:r>
      <w:r w:rsidRPr="00F169A1">
        <w:rPr>
          <w:rFonts w:ascii="Times New Roman" w:hAnsi="Times New Roman"/>
          <w:sz w:val="24"/>
          <w:szCs w:val="24"/>
        </w:rPr>
        <w:t xml:space="preserve"> kompetencia fejlesztését. A motoros cselekvések mozgásmintát és mozgásmodellt megközelítő megjelenítésük által esztétikai tartalommal bírnak. Ennek kialakít</w:t>
      </w:r>
      <w:r>
        <w:rPr>
          <w:rFonts w:ascii="Times New Roman" w:hAnsi="Times New Roman"/>
          <w:sz w:val="24"/>
          <w:szCs w:val="24"/>
        </w:rPr>
        <w:t>ása kiemelkedő jelentőségű</w:t>
      </w:r>
      <w:r w:rsidRPr="00F169A1">
        <w:rPr>
          <w:rFonts w:ascii="Times New Roman" w:hAnsi="Times New Roman"/>
          <w:sz w:val="24"/>
          <w:szCs w:val="24"/>
        </w:rPr>
        <w:t xml:space="preserve"> az alapfokú nevelés kezdeti szakaszaiban. A kezdetektől nagy hangsúlyt kell fektetni a megjelenítésre, a végrehajtás minőségére, mert ezek egyrészt az eredményesség mutatói, másrészt a belső motiváció kiváltó hatásai lehetnek. Az esztétikai </w:t>
      </w:r>
      <w:r w:rsidRPr="00F169A1">
        <w:rPr>
          <w:rFonts w:ascii="Times New Roman" w:hAnsi="Times New Roman"/>
          <w:sz w:val="24"/>
          <w:szCs w:val="24"/>
        </w:rPr>
        <w:lastRenderedPageBreak/>
        <w:t>élmény átélése, a kifejezőkészség kinyilvánítása kiváltja és fokozza a testnevelés iránti érdeklődést, pozitív attitűdöt már ezen az iskolafokon is.</w:t>
      </w:r>
    </w:p>
    <w:p w14:paraId="3590ABE5" w14:textId="77777777" w:rsidR="00166D92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bookmarkStart w:id="0" w:name="_MON_1398516667"/>
      <w:bookmarkStart w:id="1" w:name="_MON_1398517606"/>
      <w:bookmarkStart w:id="2" w:name="_MON_1398517648"/>
      <w:bookmarkStart w:id="3" w:name="_MON_1398517681"/>
      <w:bookmarkStart w:id="4" w:name="_MON_1398515617"/>
      <w:bookmarkStart w:id="5" w:name="_MON_1398685421"/>
      <w:bookmarkStart w:id="6" w:name="_MON_1398515681"/>
      <w:bookmarkStart w:id="7" w:name="_MON_1399098437"/>
      <w:bookmarkStart w:id="8" w:name="_MON_1399098846"/>
      <w:bookmarkStart w:id="9" w:name="_MON_1399098857"/>
      <w:bookmarkStart w:id="10" w:name="_MON_139851570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A1F42D7" w14:textId="77777777" w:rsidR="00166D92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6C53F2FE" w14:textId="77777777" w:rsidR="00166D92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6B9DDFA6" w14:textId="77777777" w:rsidR="00166D92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2299DA5E" w14:textId="77777777" w:rsidR="00166D92" w:rsidRPr="007D24E7" w:rsidRDefault="00166D92" w:rsidP="00166D9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35B13C1" w14:textId="77777777" w:rsidR="00166D92" w:rsidRPr="007D24E7" w:rsidRDefault="00166D92" w:rsidP="00166D9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14:paraId="58119127" w14:textId="77777777" w:rsidR="00166D92" w:rsidRDefault="00166D92" w:rsidP="00166D92">
      <w:pPr>
        <w:spacing w:line="240" w:lineRule="auto"/>
        <w:jc w:val="center"/>
        <w:rPr>
          <w:rFonts w:ascii="Times New Roman" w:hAnsi="Times New Roman"/>
          <w:b/>
        </w:rPr>
      </w:pPr>
    </w:p>
    <w:p w14:paraId="34FA6E4B" w14:textId="77777777" w:rsidR="00166D92" w:rsidRDefault="00166D92" w:rsidP="00166D92">
      <w:pPr>
        <w:spacing w:line="240" w:lineRule="auto"/>
        <w:jc w:val="center"/>
        <w:rPr>
          <w:rFonts w:ascii="Times New Roman" w:hAnsi="Times New Roman"/>
          <w:b/>
        </w:rPr>
      </w:pPr>
    </w:p>
    <w:p w14:paraId="06660705" w14:textId="77777777" w:rsidR="00166D92" w:rsidRDefault="00166D92" w:rsidP="00166D92">
      <w:pPr>
        <w:spacing w:line="240" w:lineRule="auto"/>
        <w:jc w:val="center"/>
        <w:rPr>
          <w:rFonts w:ascii="Times New Roman" w:hAnsi="Times New Roman"/>
          <w:b/>
        </w:rPr>
      </w:pPr>
    </w:p>
    <w:p w14:paraId="13280124" w14:textId="77777777" w:rsidR="00166D92" w:rsidRPr="000456C1" w:rsidRDefault="00166D92" w:rsidP="00166D92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456C1">
        <w:rPr>
          <w:rFonts w:ascii="Times New Roman" w:hAnsi="Times New Roman"/>
          <w:b/>
          <w:sz w:val="40"/>
          <w:szCs w:val="40"/>
        </w:rPr>
        <w:t>1. évfolyam</w:t>
      </w:r>
    </w:p>
    <w:p w14:paraId="00C09002" w14:textId="77777777" w:rsidR="00166D92" w:rsidRDefault="00166D92" w:rsidP="00166D92">
      <w:pPr>
        <w:tabs>
          <w:tab w:val="left" w:pos="144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Óraszám:</w:t>
      </w:r>
      <w:r>
        <w:rPr>
          <w:rFonts w:ascii="Times New Roman" w:hAnsi="Times New Roman"/>
          <w:b/>
        </w:rPr>
        <w:tab/>
        <w:t>180 óra/év</w:t>
      </w:r>
    </w:p>
    <w:p w14:paraId="76614C9A" w14:textId="77777777" w:rsidR="00166D92" w:rsidRDefault="00166D92" w:rsidP="00166D92">
      <w:pPr>
        <w:tabs>
          <w:tab w:val="left" w:pos="1440"/>
          <w:tab w:val="left" w:pos="162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5 óra/hét</w:t>
      </w:r>
    </w:p>
    <w:p w14:paraId="0DC4B2C6" w14:textId="77777777" w:rsidR="00166D92" w:rsidRPr="009B7A70" w:rsidRDefault="00166D92" w:rsidP="00166D9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5987"/>
        <w:gridCol w:w="1975"/>
      </w:tblGrid>
      <w:tr w:rsidR="00166D92" w:rsidRPr="009B7A70" w14:paraId="0C6D18DE" w14:textId="77777777" w:rsidTr="00AC2240">
        <w:trPr>
          <w:trHeight w:hRule="exact" w:val="510"/>
        </w:trPr>
        <w:tc>
          <w:tcPr>
            <w:tcW w:w="1269" w:type="dxa"/>
            <w:vAlign w:val="center"/>
          </w:tcPr>
          <w:p w14:paraId="4E0B1A7D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87" w:type="dxa"/>
            <w:vAlign w:val="center"/>
          </w:tcPr>
          <w:p w14:paraId="1B040EF8" w14:textId="77777777" w:rsidR="00166D92" w:rsidRPr="00337189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7A70">
              <w:rPr>
                <w:rFonts w:ascii="Times New Roman" w:hAnsi="Times New Roman"/>
                <w:b/>
              </w:rPr>
              <w:t>Témakör</w:t>
            </w:r>
          </w:p>
        </w:tc>
        <w:tc>
          <w:tcPr>
            <w:tcW w:w="1975" w:type="dxa"/>
            <w:vAlign w:val="center"/>
          </w:tcPr>
          <w:p w14:paraId="05BF069B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Óraszám</w:t>
            </w:r>
          </w:p>
        </w:tc>
      </w:tr>
      <w:tr w:rsidR="00166D92" w:rsidRPr="009B7A70" w14:paraId="62D0271F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05FA4BC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A7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987" w:type="dxa"/>
            <w:vAlign w:val="center"/>
          </w:tcPr>
          <w:p w14:paraId="003FA0F5" w14:textId="77777777" w:rsidR="00166D92" w:rsidRPr="00720DD8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975" w:type="dxa"/>
            <w:vAlign w:val="center"/>
          </w:tcPr>
          <w:p w14:paraId="240E969F" w14:textId="77777777" w:rsidR="00166D92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15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</w:t>
            </w:r>
          </w:p>
          <w:p w14:paraId="5EB50D68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folyamatos</w:t>
            </w:r>
          </w:p>
        </w:tc>
      </w:tr>
      <w:tr w:rsidR="00166D92" w:rsidRPr="009B7A70" w14:paraId="536C9E20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6679B005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987" w:type="dxa"/>
            <w:vAlign w:val="center"/>
          </w:tcPr>
          <w:p w14:paraId="65628EE6" w14:textId="77777777" w:rsidR="00166D92" w:rsidRPr="00720DD8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1110FAA7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45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166D92" w:rsidRPr="009B7A70" w14:paraId="2E3F8477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08FB1A14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987" w:type="dxa"/>
            <w:vAlign w:val="center"/>
          </w:tcPr>
          <w:p w14:paraId="24242CB0" w14:textId="77777777" w:rsidR="00166D92" w:rsidRPr="009B7A70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Manipulatí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1AD310FD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166D92" w:rsidRPr="009B7A70" w14:paraId="06828F2D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5C998CE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987" w:type="dxa"/>
            <w:vAlign w:val="center"/>
          </w:tcPr>
          <w:p w14:paraId="31F7ECEE" w14:textId="77777777" w:rsidR="00166D92" w:rsidRPr="009B7A70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torna és tánc jellegű feladatmegoldásokban</w:t>
            </w:r>
          </w:p>
        </w:tc>
        <w:tc>
          <w:tcPr>
            <w:tcW w:w="1975" w:type="dxa"/>
            <w:vAlign w:val="center"/>
          </w:tcPr>
          <w:p w14:paraId="0F4934FD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166D92" w:rsidRPr="009B7A70" w14:paraId="5C69916A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9BB6CD7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987" w:type="dxa"/>
            <w:vAlign w:val="center"/>
          </w:tcPr>
          <w:p w14:paraId="064B567D" w14:textId="77777777" w:rsidR="00166D92" w:rsidRPr="009B7A70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Természetes mozgásformák az atlétika jellegű feladatmegoldásokban</w:t>
            </w:r>
          </w:p>
        </w:tc>
        <w:tc>
          <w:tcPr>
            <w:tcW w:w="1975" w:type="dxa"/>
            <w:vAlign w:val="center"/>
          </w:tcPr>
          <w:p w14:paraId="1341BFD9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166D92" w:rsidRPr="009B7A70" w14:paraId="1E79D67D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58FC8871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987" w:type="dxa"/>
            <w:vAlign w:val="center"/>
          </w:tcPr>
          <w:p w14:paraId="6B0B3755" w14:textId="77777777" w:rsidR="00166D92" w:rsidRPr="009B7A70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975" w:type="dxa"/>
            <w:vAlign w:val="center"/>
          </w:tcPr>
          <w:p w14:paraId="2856A161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166D92" w:rsidRPr="009B7A70" w14:paraId="27109BCC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4326417E" w14:textId="77777777" w:rsidR="00166D92" w:rsidRPr="009B7A70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987" w:type="dxa"/>
            <w:vAlign w:val="center"/>
          </w:tcPr>
          <w:p w14:paraId="2DAB4E93" w14:textId="77777777" w:rsidR="00166D92" w:rsidRPr="009B7A70" w:rsidRDefault="00166D92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975" w:type="dxa"/>
            <w:vAlign w:val="center"/>
          </w:tcPr>
          <w:p w14:paraId="1FF2220A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166D92" w:rsidRPr="009B7A70" w14:paraId="1242AAE2" w14:textId="77777777" w:rsidTr="00AC2240">
        <w:trPr>
          <w:trHeight w:hRule="exact" w:val="567"/>
        </w:trPr>
        <w:tc>
          <w:tcPr>
            <w:tcW w:w="1269" w:type="dxa"/>
            <w:vAlign w:val="center"/>
          </w:tcPr>
          <w:p w14:paraId="4335A37F" w14:textId="77777777" w:rsidR="00166D92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987" w:type="dxa"/>
            <w:vAlign w:val="center"/>
          </w:tcPr>
          <w:p w14:paraId="7BCE166D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975" w:type="dxa"/>
            <w:vAlign w:val="center"/>
          </w:tcPr>
          <w:p w14:paraId="2C3F44E4" w14:textId="77777777" w:rsidR="00166D92" w:rsidRPr="00720DD8" w:rsidRDefault="00166D92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óra</w:t>
            </w:r>
          </w:p>
        </w:tc>
      </w:tr>
    </w:tbl>
    <w:p w14:paraId="22A26197" w14:textId="77777777" w:rsidR="00166D92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  <w:sectPr w:rsidR="00166D92" w:rsidSect="00FA5150">
          <w:footerReference w:type="even" r:id="rId4"/>
          <w:foot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86AE41" w14:textId="77777777" w:rsidR="00166D92" w:rsidRPr="00F169A1" w:rsidRDefault="00166D92" w:rsidP="00166D9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316"/>
        <w:gridCol w:w="4696"/>
        <w:gridCol w:w="1110"/>
        <w:gridCol w:w="1279"/>
      </w:tblGrid>
      <w:tr w:rsidR="00166D92" w:rsidRPr="00F169A1" w14:paraId="684EE486" w14:textId="77777777" w:rsidTr="00AC2240">
        <w:trPr>
          <w:cantSplit/>
        </w:trPr>
        <w:tc>
          <w:tcPr>
            <w:tcW w:w="2145" w:type="dxa"/>
            <w:gridSpan w:val="2"/>
            <w:vAlign w:val="center"/>
          </w:tcPr>
          <w:p w14:paraId="2BD7C9A2" w14:textId="77777777" w:rsidR="00166D92" w:rsidRPr="00F169A1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06" w:type="dxa"/>
            <w:gridSpan w:val="2"/>
            <w:shd w:val="clear" w:color="auto" w:fill="auto"/>
            <w:vAlign w:val="center"/>
          </w:tcPr>
          <w:p w14:paraId="105F1369" w14:textId="77777777" w:rsidR="00166D92" w:rsidRPr="00F169A1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279" w:type="dxa"/>
            <w:vAlign w:val="center"/>
          </w:tcPr>
          <w:p w14:paraId="2A786888" w14:textId="77777777" w:rsidR="00166D92" w:rsidRPr="009F411C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15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folyamatos</w:t>
            </w:r>
          </w:p>
        </w:tc>
      </w:tr>
      <w:tr w:rsidR="00166D92" w:rsidRPr="002E7D72" w14:paraId="72F610B2" w14:textId="77777777" w:rsidTr="00AC2240">
        <w:trPr>
          <w:cantSplit/>
        </w:trPr>
        <w:tc>
          <w:tcPr>
            <w:tcW w:w="2145" w:type="dxa"/>
            <w:gridSpan w:val="2"/>
            <w:vAlign w:val="center"/>
          </w:tcPr>
          <w:p w14:paraId="35A1CE95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85" w:type="dxa"/>
            <w:gridSpan w:val="3"/>
          </w:tcPr>
          <w:p w14:paraId="1B7F052B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3930AEE4" w14:textId="77777777" w:rsidTr="00AC2240">
        <w:trPr>
          <w:cantSplit/>
          <w:trHeight w:val="328"/>
        </w:trPr>
        <w:tc>
          <w:tcPr>
            <w:tcW w:w="2145" w:type="dxa"/>
            <w:gridSpan w:val="2"/>
            <w:vAlign w:val="center"/>
          </w:tcPr>
          <w:p w14:paraId="64EB60D7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85" w:type="dxa"/>
            <w:gridSpan w:val="3"/>
          </w:tcPr>
          <w:p w14:paraId="34EF12C4" w14:textId="77777777" w:rsidR="00166D92" w:rsidRDefault="00166D92" w:rsidP="00AC224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testnevelés optimális tanulási környezetének kialakítása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AFA9F1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Az elemi kommunikációs szabályok, formák és jelek megismertetése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1759FE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testi és lelki egészségért való személyes felelősség megalapozás</w:t>
            </w:r>
            <w:r>
              <w:rPr>
                <w:rFonts w:ascii="Times New Roman" w:hAnsi="Times New Roman"/>
                <w:sz w:val="24"/>
                <w:szCs w:val="24"/>
              </w:rPr>
              <w:t>a.</w:t>
            </w:r>
          </w:p>
          <w:p w14:paraId="72E43E23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mozgáskoordináció fejlődésével a test- és térérzékelés javítása, az izomtudat kialakítása.</w:t>
            </w:r>
          </w:p>
        </w:tc>
      </w:tr>
      <w:tr w:rsidR="00166D92" w:rsidRPr="002E7D72" w14:paraId="044BFA79" w14:textId="77777777" w:rsidTr="00AC2240">
        <w:tc>
          <w:tcPr>
            <w:tcW w:w="6841" w:type="dxa"/>
            <w:gridSpan w:val="3"/>
          </w:tcPr>
          <w:p w14:paraId="1BB22324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1BFAEC67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15544855" w14:textId="77777777" w:rsidTr="00AC2240">
        <w:tc>
          <w:tcPr>
            <w:tcW w:w="6841" w:type="dxa"/>
            <w:gridSpan w:val="3"/>
            <w:shd w:val="clear" w:color="auto" w:fill="FFFFFF"/>
          </w:tcPr>
          <w:p w14:paraId="71D49945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0408D771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i/>
                <w:sz w:val="24"/>
                <w:szCs w:val="24"/>
              </w:rPr>
              <w:t>Térbeli alakzatok és kialakításuk (rendgyakorlatok)</w:t>
            </w:r>
            <w:r w:rsidRPr="00F65D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23DC8C4" w14:textId="77777777" w:rsidR="00166D9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Sorakozó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 vonal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, sor</w:t>
            </w:r>
            <w:r>
              <w:rPr>
                <w:rFonts w:ascii="Times New Roman" w:hAnsi="Times New Roman"/>
                <w:sz w:val="24"/>
                <w:szCs w:val="24"/>
              </w:rPr>
              <w:t>ban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, oszlop</w:t>
            </w:r>
            <w:r>
              <w:rPr>
                <w:rFonts w:ascii="Times New Roman" w:hAnsi="Times New Roman"/>
                <w:sz w:val="24"/>
                <w:szCs w:val="24"/>
              </w:rPr>
              <w:t>ban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kör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alakzatok, (szét)szórt alakzat, nyitódás, zárkózás, fordulatok helyben,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mozgás körben és különböző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mozgásútvonalon. </w:t>
            </w:r>
          </w:p>
          <w:p w14:paraId="774BE250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i/>
                <w:sz w:val="24"/>
                <w:szCs w:val="24"/>
              </w:rPr>
              <w:t>Gimnasztika:</w:t>
            </w:r>
          </w:p>
          <w:p w14:paraId="35361278" w14:textId="77777777" w:rsidR="00166D92" w:rsidRPr="00E44E33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E33">
              <w:rPr>
                <w:rFonts w:ascii="Times New Roman" w:hAnsi="Times New Roman"/>
                <w:sz w:val="24"/>
                <w:szCs w:val="24"/>
              </w:rPr>
              <w:t>Bemelegítő és levezető gyakorlatok egyénileg, párban és társakkal, eszköz nélkül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vagy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 eszközök felh</w:t>
            </w:r>
            <w:r>
              <w:rPr>
                <w:rFonts w:ascii="Times New Roman" w:hAnsi="Times New Roman"/>
                <w:sz w:val="24"/>
                <w:szCs w:val="24"/>
              </w:rPr>
              <w:t>asználásával.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 Egyszerű szabadgyakorlati alapformájú gyakorlatok végrehajtása az ízületi és gerincvédelmi szabályoknak megfelelőe</w:t>
            </w:r>
            <w:r>
              <w:rPr>
                <w:rFonts w:ascii="Times New Roman" w:hAnsi="Times New Roman"/>
                <w:sz w:val="24"/>
                <w:szCs w:val="24"/>
              </w:rPr>
              <w:t>n eszközzel vagy eszköz nélkül, l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gzőgyakorlatok.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Alapvető tartásos és mozgásos szakkifejezések megismerése, elsajátítása és végrehajtása.</w:t>
            </w:r>
            <w:r w:rsidRPr="00E44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>Játékos gyakorlat</w:t>
            </w:r>
            <w:r>
              <w:rPr>
                <w:rFonts w:ascii="Times New Roman" w:hAnsi="Times New Roman"/>
                <w:sz w:val="24"/>
                <w:szCs w:val="24"/>
              </w:rPr>
              <w:t>sorok zenére.</w:t>
            </w:r>
          </w:p>
          <w:p w14:paraId="766F65B9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Keringésfokozó feladatok; játékos, zenés gimnasztika; gyermekaerobik gyakorlatsorok erőfejlesztő és aerob állóképesség-fejlesztő jelleggel. Ízületi mozgékonyságfejlesztés, aktív és passzív, dinamikus és statikus nyújtó gyakorlatokkal. Koordinációfejlesztő finommotoros gyakorlatok különféle eszközökkel. Testséma- és testérzékelés-fejlesztő játékos gyakorlatok.</w:t>
            </w:r>
          </w:p>
          <w:p w14:paraId="2A9E6C22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C96C2E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Játék:</w:t>
            </w:r>
          </w:p>
          <w:p w14:paraId="1AA72CFF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E33">
              <w:rPr>
                <w:rFonts w:ascii="Times New Roman" w:hAnsi="Times New Roman"/>
                <w:sz w:val="24"/>
                <w:szCs w:val="24"/>
              </w:rPr>
              <w:t>A térbeli tudatosságot és a testtudatot alakító</w:t>
            </w:r>
            <w:r>
              <w:rPr>
                <w:rFonts w:ascii="Times New Roman" w:hAnsi="Times New Roman"/>
                <w:sz w:val="24"/>
                <w:szCs w:val="24"/>
              </w:rPr>
              <w:t>, koordinációfejlesztő</w:t>
            </w:r>
            <w:r w:rsidRPr="00E44E33">
              <w:rPr>
                <w:rFonts w:ascii="Times New Roman" w:hAnsi="Times New Roman"/>
                <w:sz w:val="24"/>
                <w:szCs w:val="24"/>
              </w:rPr>
              <w:t xml:space="preserve"> szabályjátékok és feladatjátékok kreatív, kooperatív, valamint versenyjelleggel. Keringésfokozó és testtartásjavító játékok.</w:t>
            </w:r>
          </w:p>
          <w:p w14:paraId="1A75E18B" w14:textId="77777777" w:rsidR="00166D92" w:rsidRPr="00C96C2E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96C2E">
              <w:rPr>
                <w:rFonts w:ascii="Times New Roman" w:hAnsi="Times New Roman"/>
                <w:bCs/>
                <w:i/>
                <w:sz w:val="24"/>
                <w:szCs w:val="24"/>
              </w:rPr>
              <w:t>Prevenció, életvezetés, egészségfejlesztés:</w:t>
            </w:r>
          </w:p>
          <w:p w14:paraId="375A6019" w14:textId="77777777" w:rsidR="00166D92" w:rsidRPr="00E44E33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Preventív, szokásjellegű tevékenységformák végzése egyedül, párban és csoportban. </w:t>
            </w:r>
          </w:p>
          <w:p w14:paraId="21256751" w14:textId="77777777" w:rsidR="00166D92" w:rsidRPr="00E44E33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Motoros tesztek végrehajtása.</w:t>
            </w:r>
          </w:p>
          <w:p w14:paraId="32F945CD" w14:textId="77777777" w:rsidR="00166D9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Gyakorlatok a</w:t>
            </w:r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biomechanikai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lag helyes testtartás kialakítására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fenntartáaára</w:t>
            </w:r>
            <w:proofErr w:type="spellEnd"/>
            <w:r w:rsidRPr="00E44E33">
              <w:rPr>
                <w:rFonts w:ascii="Times New Roman" w:hAnsi="Times New Roman"/>
                <w:sz w:val="24"/>
                <w:szCs w:val="24"/>
                <w:lang w:eastAsia="hu-HU"/>
              </w:rPr>
              <w:t>.</w:t>
            </w:r>
          </w:p>
          <w:p w14:paraId="1FF785DE" w14:textId="77777777" w:rsidR="00166D92" w:rsidRPr="00F22D9F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E44E33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  <w:p w14:paraId="75D7588E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ISMERETEK, SZEMÉLYISÉGFEJLESZTÉS</w:t>
            </w:r>
          </w:p>
          <w:p w14:paraId="616D47A7" w14:textId="77777777" w:rsidR="00166D9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bemelegítés és levezetés h</w:t>
            </w:r>
            <w:r>
              <w:rPr>
                <w:rFonts w:ascii="Times New Roman" w:hAnsi="Times New Roman"/>
                <w:sz w:val="24"/>
                <w:szCs w:val="24"/>
              </w:rPr>
              <w:t>elyének és szerepének fontossága.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62CC7A" w14:textId="77777777" w:rsidR="00166D9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fizikai terhelés és a fáradás jeleinek felismerése. </w:t>
            </w:r>
          </w:p>
          <w:p w14:paraId="414B32FF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Elemi ismeretek a szívről, a csontozatról és az izomzatról.</w:t>
            </w:r>
          </w:p>
          <w:p w14:paraId="7CF02FD5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biomechanikailag helyes testtartás jellemzőinek, az iskolatáska-hordás gerinckímélő módjának megismerése. A motoros tesztekkel </w:t>
            </w:r>
            <w:r>
              <w:rPr>
                <w:rFonts w:ascii="Times New Roman" w:hAnsi="Times New Roman"/>
                <w:sz w:val="24"/>
                <w:szCs w:val="24"/>
              </w:rPr>
              <w:t>kapcsolatos alapvető ismeretek.</w:t>
            </w:r>
          </w:p>
          <w:p w14:paraId="2567FE5C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lastRenderedPageBreak/>
              <w:t>Alapvető tartásos és mozgásos elemek szakkifejezéseinek megértése, a testrészek ismerete.</w:t>
            </w:r>
          </w:p>
          <w:p w14:paraId="2195CC31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Higiéniai alapismeretek: izzadás, mosakodás, váltócipő. </w:t>
            </w:r>
          </w:p>
          <w:p w14:paraId="0AC73332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Relaxációs alapismeretek: nyugalom, jó közérzet.</w:t>
            </w:r>
          </w:p>
          <w:p w14:paraId="1703ABE8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Környezettudatosság: takarékosság, öltözői rend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kialakítása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, saját felszerelés és a sporteszközök megóvása.</w:t>
            </w:r>
          </w:p>
          <w:p w14:paraId="02E6933D" w14:textId="77777777" w:rsidR="00166D92" w:rsidRPr="002E7D72" w:rsidRDefault="00166D92" w:rsidP="00AC22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Személyes felelősség: alapvető szabályrendszer, a feladatok megindítását és megállítását jelző kommunikációs jelek felismerése és alkalmazása, baleset-megelőzés alapvető szabályainak megismerése, rendszabályok.</w:t>
            </w:r>
          </w:p>
        </w:tc>
        <w:tc>
          <w:tcPr>
            <w:tcW w:w="2389" w:type="dxa"/>
            <w:gridSpan w:val="2"/>
          </w:tcPr>
          <w:p w14:paraId="62AB483A" w14:textId="77777777" w:rsidR="00166D92" w:rsidRPr="00E44E33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E33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Matematika</w:t>
            </w:r>
            <w:r w:rsidRPr="00E44E33">
              <w:rPr>
                <w:rFonts w:ascii="Times New Roman" w:eastAsia="Times New Roman" w:hAnsi="Times New Roman"/>
                <w:sz w:val="24"/>
                <w:szCs w:val="24"/>
              </w:rPr>
              <w:t>: számtan, térbeli tájékozódás, összehasonlítások, geometriai alakzatok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FFEB455" w14:textId="77777777" w:rsidR="00166D92" w:rsidRPr="00E44E3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591ADD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4E33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E44E33">
              <w:rPr>
                <w:rFonts w:ascii="Times New Roman" w:eastAsia="Times New Roman" w:hAnsi="Times New Roman"/>
                <w:sz w:val="24"/>
                <w:szCs w:val="24"/>
              </w:rPr>
              <w:t xml:space="preserve"> testünk, életműködéseink, tájékozódás, helymeghatározás, az emberi szervezet megfigyelhető ritmusai.</w:t>
            </w:r>
          </w:p>
          <w:p w14:paraId="7A685F08" w14:textId="77777777" w:rsidR="00166D92" w:rsidRPr="00E44E3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12B271" w14:textId="77777777" w:rsidR="00166D92" w:rsidRPr="001C2EAF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F65D10">
              <w:rPr>
                <w:rFonts w:ascii="Times New Roman" w:eastAsia="Times New Roman" w:hAnsi="Times New Roman"/>
                <w:i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izuális kultúra</w:t>
            </w:r>
            <w:r w:rsidRPr="00F65D10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E44E33">
              <w:rPr>
                <w:rFonts w:ascii="Times New Roman" w:eastAsia="Times New Roman" w:hAnsi="Times New Roman"/>
              </w:rPr>
              <w:t xml:space="preserve"> </w:t>
            </w:r>
            <w:r w:rsidRPr="00F65D10">
              <w:rPr>
                <w:rFonts w:ascii="Times New Roman" w:eastAsia="Times New Roman" w:hAnsi="Times New Roman"/>
                <w:sz w:val="24"/>
                <w:szCs w:val="24"/>
              </w:rPr>
              <w:t>megismerő és befogadó képesség, közvetlen tapasztalás útján szerzett élmények feldolgozása, látványok megfigyelése, leírása.</w:t>
            </w:r>
          </w:p>
        </w:tc>
      </w:tr>
      <w:tr w:rsidR="00166D92" w:rsidRPr="002E7D72" w14:paraId="4B2FA6E2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5D67AFF5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1" w:type="dxa"/>
            <w:gridSpan w:val="4"/>
          </w:tcPr>
          <w:p w14:paraId="6DD623FE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Bemelegítés, levezetés,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fáradás, pihenés,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feszítés, nyújtás, erősítés, ernyesztés, alakzat, testtartás, fájdalomküszöb, relaxáció, testrész, egészség, higiénia, felelős viselkedés, erő, lábtorna, izomláz, folyadékpótlás.</w:t>
            </w:r>
          </w:p>
        </w:tc>
      </w:tr>
    </w:tbl>
    <w:p w14:paraId="7E21FD3F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8FD4F39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38"/>
        <w:gridCol w:w="1187"/>
        <w:gridCol w:w="1193"/>
      </w:tblGrid>
      <w:tr w:rsidR="00166D92" w:rsidRPr="002E7D72" w14:paraId="008F2A45" w14:textId="77777777" w:rsidTr="00AC2240">
        <w:tc>
          <w:tcPr>
            <w:tcW w:w="2112" w:type="dxa"/>
            <w:gridSpan w:val="2"/>
            <w:vAlign w:val="center"/>
          </w:tcPr>
          <w:p w14:paraId="28D528EE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1490099B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193" w:type="dxa"/>
            <w:vAlign w:val="center"/>
          </w:tcPr>
          <w:p w14:paraId="74CD3C4C" w14:textId="77777777" w:rsidR="00166D92" w:rsidRPr="001B6536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45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166D92" w:rsidRPr="002E7D72" w14:paraId="58FAF10D" w14:textId="77777777" w:rsidTr="00AC2240">
        <w:tc>
          <w:tcPr>
            <w:tcW w:w="2112" w:type="dxa"/>
            <w:gridSpan w:val="2"/>
            <w:vAlign w:val="center"/>
          </w:tcPr>
          <w:p w14:paraId="0F5559E2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5865EB26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14961FF2" w14:textId="77777777" w:rsidTr="00AC2240">
        <w:trPr>
          <w:trHeight w:val="328"/>
        </w:trPr>
        <w:tc>
          <w:tcPr>
            <w:tcW w:w="2112" w:type="dxa"/>
            <w:gridSpan w:val="2"/>
            <w:vAlign w:val="center"/>
          </w:tcPr>
          <w:p w14:paraId="2DFE5298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10B36704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Az alapvető mozgáskészségek tanulásának folyamatában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 cselekvésbiztonság formálása.</w:t>
            </w:r>
          </w:p>
          <w:p w14:paraId="4D83B71B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Az egyéni, a páros és a csoportos tanuláshoz szükséges személyes és szoc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iális kompetenciák fejlesztése.</w:t>
            </w:r>
          </w:p>
          <w:p w14:paraId="5114588E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mozgástanulás folyamatában a természetes hely- és helyzetváltoztató mozgásminták végrehajtásának elérése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noBreakHyphen/>
              <w:t xml:space="preserve"> lehetőség szerint – a Kölyökatlétika mozgásanyagának beépítésével.</w:t>
            </w:r>
          </w:p>
        </w:tc>
      </w:tr>
      <w:tr w:rsidR="00166D92" w:rsidRPr="002E7D72" w14:paraId="30BF245F" w14:textId="77777777" w:rsidTr="00AC2240">
        <w:tc>
          <w:tcPr>
            <w:tcW w:w="6850" w:type="dxa"/>
            <w:gridSpan w:val="3"/>
          </w:tcPr>
          <w:p w14:paraId="5E545104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Ismeretek/fejlesztési követelmények </w:t>
            </w:r>
          </w:p>
        </w:tc>
        <w:tc>
          <w:tcPr>
            <w:tcW w:w="2380" w:type="dxa"/>
            <w:gridSpan w:val="2"/>
          </w:tcPr>
          <w:p w14:paraId="63B4F8F1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75E4EC6E" w14:textId="77777777" w:rsidTr="00AC2240">
        <w:tc>
          <w:tcPr>
            <w:tcW w:w="6850" w:type="dxa"/>
            <w:gridSpan w:val="3"/>
          </w:tcPr>
          <w:p w14:paraId="2FE31CCA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36D447C7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Járások, futások, oldal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azások, szökdelések és ugrások:</w:t>
            </w:r>
          </w:p>
          <w:p w14:paraId="08D26155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Helyben és haladással az ütközések elkerülésével;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irányokban és sebességgel; megindulásokkal és megállásokkal;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és meghatározott, majd önállóan alkotott mozgásútvonalakon;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kar- és lábmozgásokkal összekötve;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akadályok leküzdésével; dalra, énekre, zenére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;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menekülő, üldöző feladatokkal.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Utánzó mozgások.</w:t>
            </w:r>
          </w:p>
          <w:p w14:paraId="09ECAAA9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Egyszerű, 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ym w:font="Symbol" w:char="F02D"/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4 mozgásformából álló helyváltoztató mozgássorok egyénileg, párban és csoportban végrehajtva. Ugrások és szökdelések, talajra érkezések. Helyváltoztató mozgások egyszerűbb akadálypályán.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575BD263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Járás, futás, oldalazás, szökkenés, szökdelés egy és két lábon, kettőzött szökdelés, galoppszökdelés mint alapvető természetes mozgáskészségek, valamint kombinációik végrehajtása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  <w:p w14:paraId="78A2F442" w14:textId="77777777" w:rsidR="00166D92" w:rsidRPr="008073B5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Lendítések és körzések:</w:t>
            </w:r>
          </w:p>
          <w:p w14:paraId="1E816F15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testrészekkel; testhelyzetekben; irányokba; tempóban; ritmusban végrehajtott mozdulatok gyakorlása.</w:t>
            </w:r>
          </w:p>
          <w:p w14:paraId="668F29B4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Hajlítások és nyújtások:</w:t>
            </w:r>
          </w:p>
          <w:p w14:paraId="1D3FDD9F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K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ülönböző testrészek hajlítása és nyújtása helyváltoztató és egyéb helyzetváltoztató mozgások közben; hajlítások és nyújtások összekapcsolása futásból felugrással, illetve eszközhasználattal.</w:t>
            </w:r>
          </w:p>
          <w:p w14:paraId="3625E093" w14:textId="77777777" w:rsidR="00166D92" w:rsidRPr="008073B5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Fordítások és fordulatok:</w:t>
            </w:r>
          </w:p>
          <w:p w14:paraId="662529A3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Fordítások különböző testrészekkel, ellentétesen („csavarodások”); fordítások és fordulatok különböző kiinduló helyzetekből; negyed, fél, háromnegyed és egész fordulat helyben, ugrással; fordítások és fordulatok párban, tükörképben és azonosan; fordulatok különböző helyváltoztató mozgások közben, különböző eszközökkel és eszközökön.</w:t>
            </w:r>
          </w:p>
          <w:p w14:paraId="3ABB41EF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Tolások és húzások:</w:t>
            </w:r>
          </w:p>
          <w:p w14:paraId="3CDD40FF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Toló és húzó mozdulatok helyben, különböző erőkifejtéssel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testrészekkel és eszközökkel,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csoportosan. Közös egyensúlyi helyzetek megtalálása párokban toló és húzó </w:t>
            </w:r>
            <w:proofErr w:type="gramStart"/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mozdulatokkal..</w:t>
            </w:r>
            <w:proofErr w:type="gramEnd"/>
          </w:p>
          <w:p w14:paraId="0F1341F1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Emelések és hordások:</w:t>
            </w:r>
          </w:p>
          <w:p w14:paraId="70D58314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eszközök emelése és hordása az ízület- és gerincvédelem alapelveinek megfelelően.</w:t>
            </w:r>
          </w:p>
          <w:p w14:paraId="4A128FE0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Függés- és lengésgyakorlatok:</w:t>
            </w:r>
          </w:p>
          <w:p w14:paraId="452656B9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Mászókötélen, bordásfalon, alacsonygyűrűn, KTK-n, egyéb játszótéri eszközökön az egyéni kompetenciáknak megfelelően; „vándormászás” függőállásban vagy függésben. </w:t>
            </w:r>
          </w:p>
          <w:p w14:paraId="6AD9C295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Egyensúlygyakorlatok:</w:t>
            </w:r>
          </w:p>
          <w:p w14:paraId="3F0AC3F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testrészeken és testhelyzetekben stabil és egyenetlen felületen; talajon, vonalon és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különböző eszközökön, szereken,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helyben és ha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ladással,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szimmetrikus és aszimmetrikus helyzetekben; Egyensúlyi helyzetek megtalálása lassú hely- és helyzetváltoztató mozgásokból; eszközök egyensúlyban tartása helyben különböző testrészekkel, illetve eszközökkel; egyéb egyensúlygyakorlatok.</w:t>
            </w:r>
          </w:p>
          <w:p w14:paraId="1B0DB67A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Gurulások, átfordulások:</w:t>
            </w:r>
          </w:p>
          <w:p w14:paraId="781E1991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Vízszintes tengely és hossztengely körül; különböző testrészeken, irányokba és sebességgel; társsal, társakkal; különböző kiinduló helyzetekből, előzetes vagy utólagos mozgással összekapcsolva.</w:t>
            </w:r>
          </w:p>
          <w:p w14:paraId="35C7D92C" w14:textId="77777777" w:rsidR="00166D92" w:rsidRPr="00127D57" w:rsidRDefault="00166D92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Támaszok:</w:t>
            </w:r>
          </w:p>
          <w:p w14:paraId="4EE32C73" w14:textId="77777777" w:rsidR="00166D92" w:rsidRPr="00127D57" w:rsidRDefault="00166D92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Karhajlítások és nyújtások támaszhelyzetekben; testsúlymozgatások (testsúlyáthelyezések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. Haladás kéztámaszos helyzetekben (utánzó mozgásokkal is): talajon, különböző irányokba, sebességgel, mozgásútvonalakon, mozgásirányokba; szerekre fel, szerekről le, szereken át; lépegetések kézzel és lábbal különböző támaszhelyzetekben; csúszások, kúszások, mászások, átbújások; fel-, le-, átmászások eszközökre.</w:t>
            </w:r>
          </w:p>
          <w:p w14:paraId="7C2D0BD8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A természetes hely- és helyzetváltoztató mozgásokat alkalmazó játékok:</w:t>
            </w:r>
          </w:p>
          <w:p w14:paraId="672C5607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Szerepjátékok, szabályjátékok, feladatjátékok, alkotó, kreatív és kooperatív játékok, népi gyermekjátékok megismerése.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 közösség összteljesítményén alapuló versenyjátékok alkalmazása. A saját egyéni teljesítmény túlszárnyalását célzó versenyfeladatok.</w:t>
            </w:r>
          </w:p>
          <w:p w14:paraId="2AED2E6D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81AC3F1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65DBE52B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A térbeli tudatosság (érzékelés):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elhelyezkedés a térben;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mozgásirány;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horizontális síkjai; a mozgás végrehajtásának útvonala;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kiterjedése.</w:t>
            </w:r>
          </w:p>
          <w:p w14:paraId="3FF37CAF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Az energiabefektetés tudatossága: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idő, sebesség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erőkifejtés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lefutás fogalmak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megismerése.</w:t>
            </w:r>
          </w:p>
          <w:p w14:paraId="7B032C26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Kapcsolatok, kapcsolódások: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testrészekkel;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tárgyakkal és/vagy </w:t>
            </w:r>
            <w:proofErr w:type="gramStart"/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társsal</w:t>
            </w:r>
            <w:proofErr w:type="gramEnd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vagy társakkal végzett gyakorlatok ismerete.</w:t>
            </w:r>
          </w:p>
          <w:p w14:paraId="43C1A132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tematikus területhez kapcsolódó mozgásos feladatok elnevezései. Az egyes mozgások vezető műveleteinek, tanulási szempontjainak fogalmi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megismerése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380" w:type="dxa"/>
            <w:gridSpan w:val="2"/>
          </w:tcPr>
          <w:p w14:paraId="7651CA83" w14:textId="77777777" w:rsidR="00166D92" w:rsidRPr="008073B5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Matematika: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térbeli tájékozódás, síkidomok, törtek </w:t>
            </w:r>
            <w:r w:rsidRPr="008073B5">
              <w:rPr>
                <w:rFonts w:ascii="Times New Roman" w:eastAsia="Times New Roman" w:hAnsi="Times New Roman"/>
                <w:sz w:val="24"/>
                <w:szCs w:val="24"/>
              </w:rPr>
              <w:t>alapjai.</w:t>
            </w:r>
          </w:p>
          <w:p w14:paraId="3AD2EB24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8939F1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Környezetismeret: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tájékozódási alapismeretek.</w:t>
            </w:r>
          </w:p>
          <w:p w14:paraId="624C0FF9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B0DA7A4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Vizuális kultúra: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vizuális kommunikáció.</w:t>
            </w:r>
          </w:p>
        </w:tc>
      </w:tr>
      <w:tr w:rsidR="00166D92" w:rsidRPr="002E7D72" w14:paraId="32F2468A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6A4F3E74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395" w:type="dxa"/>
            <w:gridSpan w:val="4"/>
          </w:tcPr>
          <w:p w14:paraId="7D1BEA23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Hely- és helyzetváltoztató mo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zgás,</w:t>
            </w:r>
            <w:r w:rsidRPr="00B44EF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járás, futás, oldalazás, szökdelés, ugrás, lendítés, körzés, hajlítás, nyújtás, fordítás, fordulat, tolás, húzás, emelés, hordás, függés, lengés, egyensúlyozás, gurulás, átfordulás, támasz,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mozgásirány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mozgásútvonal, mozgássík, erőkifejtés, lendület,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mozgásos játék, játékszabály, játékszerep.</w:t>
            </w:r>
          </w:p>
        </w:tc>
      </w:tr>
    </w:tbl>
    <w:p w14:paraId="1388DF7F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4F2C9EE" w14:textId="77777777" w:rsidR="00166D9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284"/>
        <w:gridCol w:w="4904"/>
        <w:gridCol w:w="1021"/>
        <w:gridCol w:w="1193"/>
      </w:tblGrid>
      <w:tr w:rsidR="00166D92" w:rsidRPr="002E7D72" w14:paraId="18322098" w14:textId="77777777" w:rsidTr="00AC2240">
        <w:trPr>
          <w:cantSplit/>
          <w:trHeight w:val="566"/>
        </w:trPr>
        <w:tc>
          <w:tcPr>
            <w:tcW w:w="2112" w:type="dxa"/>
            <w:gridSpan w:val="2"/>
            <w:vAlign w:val="center"/>
          </w:tcPr>
          <w:p w14:paraId="71396B2D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42D194A2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Manipulatív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193" w:type="dxa"/>
            <w:vAlign w:val="center"/>
          </w:tcPr>
          <w:p w14:paraId="7D3FEB48" w14:textId="77777777" w:rsidR="00166D92" w:rsidRPr="001B6536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30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166D92" w:rsidRPr="002E7D72" w14:paraId="40F81674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56192F60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1F3B4CA5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7122BAC8" w14:textId="77777777" w:rsidTr="00AC2240">
        <w:trPr>
          <w:cantSplit/>
          <w:trHeight w:val="383"/>
        </w:trPr>
        <w:tc>
          <w:tcPr>
            <w:tcW w:w="2112" w:type="dxa"/>
            <w:gridSpan w:val="2"/>
            <w:vAlign w:val="center"/>
          </w:tcPr>
          <w:p w14:paraId="0882490B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0938E9DD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sporteszközök balesetmentes használatának rögzítése. </w:t>
            </w:r>
          </w:p>
          <w:p w14:paraId="677085F8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egyéni képesség- és készségszinthez igazodó eszközhasználati formák élményszerű gyakoroltatása. </w:t>
            </w:r>
          </w:p>
          <w:p w14:paraId="62D06E42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finommotorika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fejlesztése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– lehetőség szerint – a Kölyökatlétika mozgásanyagának beépítésével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</w:tc>
      </w:tr>
      <w:tr w:rsidR="00166D92" w:rsidRPr="002E7D72" w14:paraId="5C550969" w14:textId="77777777" w:rsidTr="00AC2240">
        <w:trPr>
          <w:cantSplit/>
        </w:trPr>
        <w:tc>
          <w:tcPr>
            <w:tcW w:w="7016" w:type="dxa"/>
            <w:gridSpan w:val="3"/>
            <w:vAlign w:val="center"/>
          </w:tcPr>
          <w:p w14:paraId="5C647E92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t>Ismeretek/fejlesztési követelmények</w:t>
            </w:r>
          </w:p>
        </w:tc>
        <w:tc>
          <w:tcPr>
            <w:tcW w:w="2214" w:type="dxa"/>
            <w:gridSpan w:val="2"/>
            <w:vAlign w:val="center"/>
          </w:tcPr>
          <w:p w14:paraId="165880E2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00AD9C07" w14:textId="77777777" w:rsidTr="00AC2240">
        <w:tc>
          <w:tcPr>
            <w:tcW w:w="7016" w:type="dxa"/>
            <w:gridSpan w:val="3"/>
            <w:shd w:val="clear" w:color="auto" w:fill="FFFFFF"/>
          </w:tcPr>
          <w:p w14:paraId="4556DA89" w14:textId="77777777" w:rsidR="00166D92" w:rsidRPr="00F47DF3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47DF3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300A87FF" w14:textId="77777777" w:rsidR="00166D92" w:rsidRPr="00127D57" w:rsidRDefault="00166D92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Dobások (gurítások) és elkapások:</w:t>
            </w:r>
          </w:p>
          <w:p w14:paraId="1F100D64" w14:textId="77777777" w:rsidR="00166D92" w:rsidRPr="00127D57" w:rsidRDefault="00166D92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Egy- és kétkezes labdagörgetések talajon és a testen, labdaterelések, gurítások és dobások: különböző technikával; kiinduló helyzetekből; távolságra; célra; tö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bbféle anyagú, méretű, formájú, súlyú labdával.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Alsó, felső, mellső dobások.</w:t>
            </w:r>
          </w:p>
          <w:p w14:paraId="45DE814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Guruló, pattanó és levegőben érkező labdák és egyéb eszközök elkapása egyénileg, párban és csoportban, helyben, haladással. Gurítások, dobások és elkapások egyéb feladatokkal.</w:t>
            </w:r>
          </w:p>
          <w:p w14:paraId="04136E39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Rúgások, labdaátvételek lábbal:</w:t>
            </w:r>
          </w:p>
          <w:p w14:paraId="78782EDC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Álló, guruló labda rúgása álló helyzetből, lassú mozgásból szabadon, társhoz, célra.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L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abdavezetéses gyakorlatok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tértárgyak vagy társak között; helyben és járás közben; meghatározott mozgásútvonalakon. Guruló labda megállítása talppal, belsővel. Játékos passzgyakorlatok falhoz, társhoz. 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ym w:font="Symbol" w:char="F02D"/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 vagy több játékos együttműködése különböző alakzatokban, átadások irányának megváltoztatásával. Rúgások célra, különböző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távolságra és magasságban. Rúgó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feladatok kézből, pattanásból szabadon. </w:t>
            </w:r>
          </w:p>
          <w:p w14:paraId="35AAA9E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Labdavezetések kézzel:</w:t>
            </w:r>
          </w:p>
          <w:p w14:paraId="6F45DA9D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Labdaérzékelő gyakorlatok helyben, járás, futás és irányváltoztatás közben. Labdapattintások; labdavezetés: helyben és haladással testrészek körül; különböző kiinduló helyzetekben, irányokba és mozgásútvonalakon, magasságban; fokozódó sebességgel; ritmustartással és ritmusváltással egyénileg, párban, </w:t>
            </w:r>
            <w:proofErr w:type="gramStart"/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csoportban;  labdavezetés</w:t>
            </w:r>
            <w:proofErr w:type="gramEnd"/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közben megállás,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el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indulás.</w:t>
            </w:r>
          </w:p>
          <w:p w14:paraId="65E099F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Ütések testrésszel és eszközzel:</w:t>
            </w:r>
          </w:p>
          <w:p w14:paraId="748080E8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Puha labda és léggömb ütése testrésszel, rövid és hosszú nyelű ütővel különböző célfelületekre, távolságokra, magasságokra, irányokba; háló (zsinór) fölött; különböző magasságban és ívben;</w:t>
            </w:r>
            <w:r w:rsidRPr="00127D5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párban és csoportokban; helyben és haladással. </w:t>
            </w:r>
          </w:p>
          <w:p w14:paraId="00DE4A1B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A manipulatív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természetes mozgásformák</w:t>
            </w: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gyakorlása játékok</w:t>
            </w: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ban:</w:t>
            </w:r>
          </w:p>
          <w:p w14:paraId="6ACDB12B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Szabályjátékok, feladatjátékok, egyszerű sportjáték előkészítő kis játékok; alkotó, kreatív és kooperatív játékok megismerése. Népi gyermekjátékok alkalmazása. 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manipulatív mozgásokat alkalmazó, pontosságra, csökkenő hibaszázalékra, növekvő sikerességre, kreatív eszközhasználatra irányuló egyéni, páros és csoportos versengések. </w:t>
            </w:r>
          </w:p>
          <w:p w14:paraId="7012A3C6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21D08D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2A4A812C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alesetmentes eszközhasználat ismerete. </w:t>
            </w:r>
          </w:p>
          <w:p w14:paraId="074A478F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egyes manipulatív alapmozgások vezető műveletei, tanulási szempontjai. </w:t>
            </w:r>
          </w:p>
          <w:p w14:paraId="47A7F2DE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Térbeli és energia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proofErr w:type="spellStart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befektetésbeli</w:t>
            </w:r>
            <w:proofErr w:type="spellEnd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ismeretek 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 eszközhasználat összefüggésében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</w:p>
          <w:p w14:paraId="111D1827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eszközkezelés le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hetőségeinek megkülönböztetése.</w:t>
            </w:r>
          </w:p>
          <w:p w14:paraId="24343A0E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játékfeladat által megkövetelt szabályok szerinti eszközhasználat ismerete.</w:t>
            </w:r>
          </w:p>
        </w:tc>
        <w:tc>
          <w:tcPr>
            <w:tcW w:w="2214" w:type="dxa"/>
            <w:gridSpan w:val="2"/>
          </w:tcPr>
          <w:p w14:paraId="02A3F32C" w14:textId="77777777" w:rsidR="00166D92" w:rsidRPr="00127D57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Matematika: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űveletek értelmezése; geometria, mérés, testek.</w:t>
            </w:r>
          </w:p>
          <w:p w14:paraId="66B4886B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E25BDF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Informatika: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édiainformatika.</w:t>
            </w:r>
          </w:p>
          <w:p w14:paraId="24EB532E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2E2C507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estünk és életműködésünk, mozgások, tájékozódási alapismeretek.</w:t>
            </w:r>
          </w:p>
        </w:tc>
      </w:tr>
      <w:tr w:rsidR="00166D92" w:rsidRPr="002E7D72" w14:paraId="29605F2C" w14:textId="77777777" w:rsidTr="00AC2240">
        <w:tc>
          <w:tcPr>
            <w:tcW w:w="1828" w:type="dxa"/>
            <w:vAlign w:val="center"/>
          </w:tcPr>
          <w:p w14:paraId="1F475D09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2" w:type="dxa"/>
            <w:gridSpan w:val="4"/>
          </w:tcPr>
          <w:p w14:paraId="0FC8E75C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Gurítás, dobás, elkapás, labdavezetés, labdaátvétel, rúgás, ütés, 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porteszköz, használati szabály,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kosárfogás, bekísérés,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terelés, pattintás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labdaív, alsódobás, felsődobás, mellsődobás.</w:t>
            </w:r>
          </w:p>
        </w:tc>
      </w:tr>
    </w:tbl>
    <w:p w14:paraId="712FD34A" w14:textId="77777777" w:rsidR="00166D9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C9BE32" w14:textId="77777777" w:rsidR="00166D9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5925"/>
        <w:gridCol w:w="1193"/>
      </w:tblGrid>
      <w:tr w:rsidR="00166D92" w:rsidRPr="002E7D72" w14:paraId="0F271405" w14:textId="77777777" w:rsidTr="00AC2240">
        <w:trPr>
          <w:cantSplit/>
        </w:trPr>
        <w:tc>
          <w:tcPr>
            <w:tcW w:w="2112" w:type="dxa"/>
            <w:vAlign w:val="center"/>
          </w:tcPr>
          <w:p w14:paraId="20927396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br w:type="page"/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ség/ Fejlesztési cél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2D68F8CA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Természetes mozgásformák a torna és tánc jellegű feladatmegoldásokban </w:t>
            </w:r>
          </w:p>
        </w:tc>
        <w:tc>
          <w:tcPr>
            <w:tcW w:w="1193" w:type="dxa"/>
            <w:vAlign w:val="center"/>
          </w:tcPr>
          <w:p w14:paraId="2F1D392C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 20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166D92" w:rsidRPr="002E7D72" w14:paraId="605C32D3" w14:textId="77777777" w:rsidTr="00AC2240">
        <w:trPr>
          <w:cantSplit/>
        </w:trPr>
        <w:tc>
          <w:tcPr>
            <w:tcW w:w="2112" w:type="dxa"/>
            <w:vAlign w:val="center"/>
          </w:tcPr>
          <w:p w14:paraId="6937BEC8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2"/>
          </w:tcPr>
          <w:p w14:paraId="1A9EFCFD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29106E5D" w14:textId="77777777" w:rsidTr="00AC2240">
        <w:trPr>
          <w:cantSplit/>
          <w:trHeight w:val="328"/>
        </w:trPr>
        <w:tc>
          <w:tcPr>
            <w:tcW w:w="2112" w:type="dxa"/>
            <w:vAlign w:val="center"/>
          </w:tcPr>
          <w:p w14:paraId="4C16BC57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2"/>
          </w:tcPr>
          <w:p w14:paraId="1F4440D5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pozitív megerősítés és a hibajavítás, vala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mint a segítségadás elfogadása.</w:t>
            </w:r>
          </w:p>
          <w:p w14:paraId="1877DC16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tér-, izom- és egyensúlyérzékelés fejlesztése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4942EE04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helyes testtartás kialakítása, a mozgások esztétikus végrehajtása, a ritmus és mozgás összhangjának megteremtése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27B1E7DF" w14:textId="77777777" w:rsidR="00166D92" w:rsidRPr="004E725F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test fölötti kontroll szerepének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fontossága</w:t>
            </w:r>
            <w:r w:rsidRPr="004E725F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  <w:p w14:paraId="6F19165F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Az improvizációs készség fejlesztése, a tánc egyre pontosabbá, </w:t>
            </w:r>
            <w:proofErr w:type="spellStart"/>
            <w:r w:rsidRPr="002E7D72">
              <w:rPr>
                <w:rFonts w:ascii="Times New Roman" w:hAnsi="Times New Roman"/>
                <w:sz w:val="24"/>
                <w:szCs w:val="24"/>
              </w:rPr>
              <w:t>felszabadultabbá</w:t>
            </w:r>
            <w:proofErr w:type="spellEnd"/>
            <w:r w:rsidRPr="002E7D72">
              <w:rPr>
                <w:rFonts w:ascii="Times New Roman" w:hAnsi="Times New Roman"/>
                <w:sz w:val="24"/>
                <w:szCs w:val="24"/>
              </w:rPr>
              <w:t>, kreatívabbá tétele.</w:t>
            </w:r>
          </w:p>
          <w:p w14:paraId="307C3BD7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magyar népi kultúra iránti érdeklődés felkeltése.</w:t>
            </w:r>
          </w:p>
        </w:tc>
      </w:tr>
    </w:tbl>
    <w:p w14:paraId="7666B5A8" w14:textId="77777777" w:rsidR="00166D92" w:rsidRDefault="00166D92" w:rsidP="00166D92"/>
    <w:p w14:paraId="5D53DFFF" w14:textId="77777777" w:rsidR="00166D92" w:rsidRDefault="00166D92" w:rsidP="00166D92">
      <w: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012"/>
        <w:gridCol w:w="2389"/>
      </w:tblGrid>
      <w:tr w:rsidR="00166D92" w:rsidRPr="002E7D72" w14:paraId="6206A623" w14:textId="77777777" w:rsidTr="00AC2240">
        <w:tc>
          <w:tcPr>
            <w:tcW w:w="6841" w:type="dxa"/>
            <w:gridSpan w:val="2"/>
          </w:tcPr>
          <w:p w14:paraId="75C51E1D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Ismeretek/fejlesztési követelmények </w:t>
            </w:r>
          </w:p>
        </w:tc>
        <w:tc>
          <w:tcPr>
            <w:tcW w:w="2389" w:type="dxa"/>
          </w:tcPr>
          <w:p w14:paraId="26212EA1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2C39A9EB" w14:textId="77777777" w:rsidTr="00AC2240">
        <w:tc>
          <w:tcPr>
            <w:tcW w:w="6841" w:type="dxa"/>
            <w:gridSpan w:val="2"/>
          </w:tcPr>
          <w:p w14:paraId="342069C7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5A86C1B2" w14:textId="77777777" w:rsidR="00166D92" w:rsidRPr="00A57A53" w:rsidRDefault="00166D92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A57A5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Torna</w:t>
            </w:r>
          </w:p>
          <w:p w14:paraId="7EC1B1A9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Torna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előkészítő mozgásanyag. Talajgyakorlatok (gurulóátfordulás előre, hátra; tarkóállás; bátorugrás; lebegő- és mérlegállás). Ugrások, támaszugrások és rávezető gyakorlataik az egyéni kompetenciákhoz igazodva talajról, ugródeszkáról megfelelő magasságú svédszekrényre (függőleges repülés, felugrás térdelésbe, felguggolás, huszárugrás).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ötél és/vagy rúdmászás kísérletek mászókulcsolással (3 ütemű mászás). </w:t>
            </w:r>
          </w:p>
          <w:p w14:paraId="67C9A517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Tánc</w:t>
            </w:r>
          </w:p>
          <w:p w14:paraId="3DCF5792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A fantázia és ké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pzelet megjelenítése játékosan, 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mozgásoko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n keresztül zenére</w:t>
            </w:r>
            <w:r w:rsidRPr="00127D57">
              <w:rPr>
                <w:rFonts w:ascii="Times New Roman" w:eastAsia="Times New Roman" w:hAnsi="Times New Roman"/>
                <w:bCs/>
                <w:sz w:val="24"/>
                <w:szCs w:val="24"/>
              </w:rPr>
              <w:t>. A zene hangulatának, dinamikájának kifejezése a gyermeki kreativitás által.</w:t>
            </w:r>
          </w:p>
          <w:p w14:paraId="565F4B50" w14:textId="77777777" w:rsidR="00166D92" w:rsidRPr="00127D57" w:rsidRDefault="00166D92" w:rsidP="00AC2240">
            <w:pPr>
              <w:pStyle w:val="CM38"/>
              <w:widowControl/>
              <w:autoSpaceDE/>
              <w:adjustRightInd/>
              <w:spacing w:after="0"/>
              <w:rPr>
                <w:rFonts w:ascii="Times New Roman" w:hAnsi="Times New Roman"/>
              </w:rPr>
            </w:pPr>
            <w:r w:rsidRPr="00127D57">
              <w:rPr>
                <w:rFonts w:ascii="Times New Roman" w:hAnsi="Times New Roman"/>
              </w:rPr>
              <w:t>Kísérő zenére, saját énekre vagy belső lüktetésre épülő ritmusos járások, dobogás, taps, az ütemhangsúly érzékeltetésének gya</w:t>
            </w:r>
            <w:r>
              <w:rPr>
                <w:rFonts w:ascii="Times New Roman" w:hAnsi="Times New Roman"/>
              </w:rPr>
              <w:t>korlatai. T</w:t>
            </w:r>
            <w:r w:rsidRPr="00D046EF">
              <w:rPr>
                <w:rFonts w:ascii="Times New Roman" w:hAnsi="Times New Roman"/>
              </w:rPr>
              <w:t>öbb, kiválasztott motívum, egyszerű motívumkapcsolatok. Páros és csoportos egyszerű térformájú motívumfüzérek.</w:t>
            </w:r>
          </w:p>
          <w:p w14:paraId="20D91CA6" w14:textId="77777777" w:rsidR="00166D92" w:rsidRPr="00A57A5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A57A5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Tornához és tánchoz kapcsolódó játékok</w:t>
            </w:r>
          </w:p>
          <w:p w14:paraId="442CC4F3" w14:textId="77777777" w:rsidR="00166D92" w:rsidRPr="00127D57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>Szerep- és szabályjátékok, illetve kreatív és kooperatív játékok torna, illetve tánc jellegű mozgásformák beépítésével. A</w:t>
            </w:r>
            <w:r w:rsidRPr="00127D57">
              <w:rPr>
                <w:rFonts w:ascii="Times New Roman" w:hAnsi="Times New Roman"/>
                <w:color w:val="4F81BD"/>
                <w:sz w:val="24"/>
                <w:szCs w:val="24"/>
                <w:lang w:eastAsia="hu-HU"/>
              </w:rPr>
              <w:t xml:space="preserve"> </w:t>
            </w:r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néphagyományból ismert, sport jellegű, párválasztó, fogyó-gyarapodó és </w:t>
            </w:r>
            <w:proofErr w:type="spellStart"/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>kapuzó</w:t>
            </w:r>
            <w:proofErr w:type="spellEnd"/>
            <w:r w:rsidRPr="00127D5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játékok.</w:t>
            </w:r>
          </w:p>
          <w:p w14:paraId="048C8469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DC0535D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764AD87F" w14:textId="77777777" w:rsidR="00166D92" w:rsidRPr="004E725F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Mozgáskapcsolatok a testrészek és a társak viszonylatában, a térbeli tudatosság összetevőinek felismerése,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saját és a társak testi épségének </w:t>
            </w:r>
            <w:r w:rsidRPr="004E725F">
              <w:rPr>
                <w:rFonts w:ascii="Times New Roman" w:eastAsia="Times New Roman" w:hAnsi="Times New Roman"/>
                <w:sz w:val="24"/>
                <w:szCs w:val="24"/>
              </w:rPr>
              <w:t>fontossága.</w:t>
            </w:r>
          </w:p>
          <w:p w14:paraId="30606571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táncokkal kapcsolatos alapfogalmak, néhány néphagyomány ismerete.</w:t>
            </w:r>
          </w:p>
          <w:p w14:paraId="7D2069B4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táncjellegű feladatmegoldások a Tánc és dráma kerettanterv mozgásanyagával összekapcsolhatók.</w:t>
            </w:r>
          </w:p>
        </w:tc>
        <w:tc>
          <w:tcPr>
            <w:tcW w:w="2389" w:type="dxa"/>
          </w:tcPr>
          <w:p w14:paraId="5F840D6F" w14:textId="77777777" w:rsidR="00166D92" w:rsidRPr="00127D57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Ének-zene: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magyar népi mondókák, népi gyermekjátékok, improvizáció, ritmikai ismeretek.</w:t>
            </w:r>
          </w:p>
          <w:p w14:paraId="68043CA7" w14:textId="77777777" w:rsidR="00166D92" w:rsidRPr="00127D5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97D100" w14:textId="77777777" w:rsidR="00166D92" w:rsidRPr="001703CB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7D57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eastAsia="Times New Roman" w:hAnsi="Times New Roman"/>
                <w:sz w:val="24"/>
                <w:szCs w:val="24"/>
              </w:rPr>
              <w:t xml:space="preserve"> az élő természet alapismeretei.</w:t>
            </w:r>
          </w:p>
        </w:tc>
      </w:tr>
      <w:tr w:rsidR="00166D92" w:rsidRPr="002E7D72" w14:paraId="54CA2788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3B3869B3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Kulcsfogalmak/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fogalmak</w:t>
            </w:r>
          </w:p>
        </w:tc>
        <w:tc>
          <w:tcPr>
            <w:tcW w:w="7401" w:type="dxa"/>
            <w:gridSpan w:val="2"/>
          </w:tcPr>
          <w:p w14:paraId="7E3BBCE2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Tornaszer, spicc, feszes testtartás, támasz, függés, egyensúlyozás, ritmuskövetés, tornaelem, mászókulcsolás, megkülönböztetés, felismerés,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kör, sor, pár, kapu, lépés (motívum), rögtönzés (improvizáció), tempó, kígyóvonal, csigavonal.</w:t>
            </w:r>
          </w:p>
        </w:tc>
      </w:tr>
    </w:tbl>
    <w:p w14:paraId="6A5B68F1" w14:textId="77777777" w:rsidR="00166D92" w:rsidRDefault="00166D92" w:rsidP="00166D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5CBE7" w14:textId="77777777" w:rsidR="00166D92" w:rsidRPr="009E5F36" w:rsidRDefault="00166D92" w:rsidP="00166D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5666"/>
        <w:gridCol w:w="1185"/>
      </w:tblGrid>
      <w:tr w:rsidR="00166D92" w:rsidRPr="00D609A0" w14:paraId="1F4349F7" w14:textId="77777777" w:rsidTr="00AC2240">
        <w:tc>
          <w:tcPr>
            <w:tcW w:w="2380" w:type="dxa"/>
            <w:vAlign w:val="center"/>
          </w:tcPr>
          <w:p w14:paraId="57FC3B67" w14:textId="77777777" w:rsidR="00166D92" w:rsidRPr="009E5F36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666" w:type="dxa"/>
            <w:vAlign w:val="center"/>
          </w:tcPr>
          <w:p w14:paraId="027FBA22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Természetes mozgásformák az atlétika jellegű feladatmegoldásokban</w:t>
            </w:r>
          </w:p>
        </w:tc>
        <w:tc>
          <w:tcPr>
            <w:tcW w:w="1185" w:type="dxa"/>
            <w:vAlign w:val="center"/>
          </w:tcPr>
          <w:p w14:paraId="79146A69" w14:textId="77777777" w:rsidR="00166D92" w:rsidRPr="00057E26" w:rsidRDefault="00166D92" w:rsidP="00AC224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166D92" w:rsidRPr="00D609A0" w14:paraId="3679F118" w14:textId="77777777" w:rsidTr="00AC2240">
        <w:tc>
          <w:tcPr>
            <w:tcW w:w="2380" w:type="dxa"/>
            <w:vAlign w:val="center"/>
          </w:tcPr>
          <w:p w14:paraId="73795109" w14:textId="77777777" w:rsidR="00166D92" w:rsidRPr="009E5F36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6851" w:type="dxa"/>
            <w:gridSpan w:val="2"/>
          </w:tcPr>
          <w:p w14:paraId="1026AAFA" w14:textId="77777777" w:rsidR="00166D92" w:rsidRPr="00D609A0" w:rsidRDefault="00166D92" w:rsidP="00AC2240">
            <w:pPr>
              <w:spacing w:before="120"/>
            </w:pPr>
          </w:p>
        </w:tc>
      </w:tr>
      <w:tr w:rsidR="00166D92" w:rsidRPr="00D609A0" w14:paraId="1FA9844F" w14:textId="77777777" w:rsidTr="00AC2240">
        <w:trPr>
          <w:trHeight w:val="2177"/>
        </w:trPr>
        <w:tc>
          <w:tcPr>
            <w:tcW w:w="2380" w:type="dxa"/>
            <w:vAlign w:val="center"/>
          </w:tcPr>
          <w:p w14:paraId="7F22E900" w14:textId="77777777" w:rsidR="00166D92" w:rsidRPr="009E5F36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851" w:type="dxa"/>
            <w:gridSpan w:val="2"/>
          </w:tcPr>
          <w:p w14:paraId="7951A98C" w14:textId="77777777" w:rsidR="00166D92" w:rsidRDefault="00166D92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természetes mozgásformák, sokoldalú alkalmazása az atlétikai jellegű mozgások végrehajtásakor. A Kölyökatlétika mozgásanyagának gyakorlásakor az ügyesség, koordinációs képesség, a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mozdulat- és reakciógyorsaság,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z aerob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képességek,  a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törzs- és ízületi stabilizáció fejlesztése. </w:t>
            </w:r>
          </w:p>
          <w:p w14:paraId="4CE24623" w14:textId="77777777" w:rsidR="00166D92" w:rsidRPr="00D609A0" w:rsidRDefault="00166D92" w:rsidP="00AC2240">
            <w:r>
              <w:rPr>
                <w:rFonts w:ascii="Times New Roman" w:hAnsi="Times New Roman"/>
                <w:bCs/>
                <w:sz w:val="24"/>
                <w:szCs w:val="24"/>
              </w:rPr>
              <w:t>A gyakorlás fontossága.  Gyakorláskor az önértékelés kialakítása.</w:t>
            </w:r>
          </w:p>
        </w:tc>
      </w:tr>
    </w:tbl>
    <w:p w14:paraId="45458B23" w14:textId="77777777" w:rsidR="00166D92" w:rsidRDefault="00166D92" w:rsidP="00166D92">
      <w:pPr>
        <w:rPr>
          <w:b/>
          <w:bCs/>
        </w:rPr>
        <w:sectPr w:rsidR="00166D92" w:rsidSect="00FA51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9"/>
        <w:gridCol w:w="4204"/>
        <w:gridCol w:w="2292"/>
      </w:tblGrid>
      <w:tr w:rsidR="00166D92" w:rsidRPr="00D609A0" w14:paraId="50C50D8F" w14:textId="77777777" w:rsidTr="00AC2240">
        <w:tc>
          <w:tcPr>
            <w:tcW w:w="6943" w:type="dxa"/>
            <w:gridSpan w:val="2"/>
            <w:tcBorders>
              <w:bottom w:val="single" w:sz="4" w:space="0" w:color="auto"/>
            </w:tcBorders>
            <w:vAlign w:val="center"/>
          </w:tcPr>
          <w:p w14:paraId="17F79FA6" w14:textId="77777777" w:rsidR="00166D92" w:rsidRPr="009E5F36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Ismeretek/f</w:t>
            </w: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ejlesztési követelmények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vAlign w:val="center"/>
          </w:tcPr>
          <w:p w14:paraId="11B4664B" w14:textId="77777777" w:rsidR="00166D92" w:rsidRPr="009E5F36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5F36">
              <w:rPr>
                <w:rFonts w:ascii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D609A0" w14:paraId="0E4A7ECD" w14:textId="77777777" w:rsidTr="00AC2240">
        <w:trPr>
          <w:trHeight w:val="6711"/>
        </w:trPr>
        <w:tc>
          <w:tcPr>
            <w:tcW w:w="6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5F746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240C077B" w14:textId="77777777" w:rsidR="00166D92" w:rsidRPr="00FA3FD2" w:rsidRDefault="00166D92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Járás és futás mozgásformái: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gyenletes vagy változó sebességgel, különböző irányokba,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mozgásútvonalon,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különböző lépésfrekvenciával és lépéstávolsággal, szabadon és akadályok felett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(természetes és kényszerítő körülmények között). </w:t>
            </w:r>
          </w:p>
          <w:p w14:paraId="7C87C55C" w14:textId="77777777" w:rsidR="00166D92" w:rsidRPr="00EF1C38" w:rsidRDefault="00166D92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Ugrások és szökdelések mozgásformái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egyenletes vagy változó ugrástávolsággal, magassággal,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irányokban, mozgásútvonalon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páros és egy lábon, különböző síkokban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kis ismétlésszámokkal.</w:t>
            </w:r>
          </w:p>
          <w:p w14:paraId="7FAB45CA" w14:textId="77777777" w:rsidR="00166D92" w:rsidRPr="0074572A" w:rsidRDefault="00166D92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Dobások mozgásformái: </w:t>
            </w:r>
            <w:r w:rsidRPr="0074572A">
              <w:rPr>
                <w:rFonts w:ascii="Times New Roman" w:hAnsi="Times New Roman"/>
                <w:bCs/>
                <w:sz w:val="24"/>
                <w:szCs w:val="24"/>
              </w:rPr>
              <w:t>lökő-,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hajító- és vető gyakorlatok</w:t>
            </w:r>
            <w:r w:rsidRPr="0074572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öntően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célbadobással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vízszintes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en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és/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vagy függőleges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en változó, váltakozó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irányokba, különböző anyagú, formájú, súlyú eszközökkel.  </w:t>
            </w:r>
          </w:p>
          <w:p w14:paraId="68A161D2" w14:textId="77777777" w:rsidR="00166D92" w:rsidRPr="006E753B" w:rsidRDefault="00166D92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232B6D8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Az atlétikai jellegű mozgások alkalmazása játék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ok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ban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 és a Kölyökatlétika versenyrendszerében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3E9D321E" w14:textId="77777777" w:rsidR="00166D92" w:rsidRPr="00E80E2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53B">
              <w:rPr>
                <w:rFonts w:ascii="Times New Roman" w:hAnsi="Times New Roman"/>
                <w:sz w:val="24"/>
                <w:szCs w:val="24"/>
              </w:rPr>
              <w:t>Szabályjátékok, feladatjátékok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E753B">
              <w:rPr>
                <w:rFonts w:ascii="Times New Roman" w:hAnsi="Times New Roman"/>
                <w:sz w:val="24"/>
                <w:szCs w:val="24"/>
              </w:rPr>
              <w:t xml:space="preserve"> atlétikai jellegű futások, ugrások és dobások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 Kölyökatlétika eszközkészletének </w:t>
            </w:r>
            <w:r w:rsidRPr="006E753B">
              <w:rPr>
                <w:rFonts w:ascii="Times New Roman" w:hAnsi="Times New Roman"/>
                <w:sz w:val="24"/>
                <w:szCs w:val="24"/>
              </w:rPr>
              <w:t>beépítésével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akadálypályákon, kontrollált 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csapatversenyek f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ormájában.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2F9884D6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092CDAB7" w14:textId="77777777" w:rsidR="00166D92" w:rsidRPr="002E7D7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18CF5136" w14:textId="77777777" w:rsidR="00166D92" w:rsidRPr="00D609A0" w:rsidRDefault="00166D92" w:rsidP="00AC2240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rajthoz kapcsolódó vezényszavak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megismerése. B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alesetvédelmi szabályok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tudatosítása a dobásoknál.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dő- és távolságmérés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Kölyök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atlétikai eszközök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nek,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a tanult mozgások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nak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ismerete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kitartás fontossága.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B36F8" w14:textId="77777777" w:rsidR="00166D92" w:rsidRDefault="00166D92" w:rsidP="00AC224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Matematika: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mérés, mérhető tulajdonságok.</w:t>
            </w:r>
          </w:p>
          <w:p w14:paraId="0028A456" w14:textId="77777777" w:rsidR="00166D92" w:rsidRPr="00127D57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351B5C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Vizuális kultúra</w:t>
            </w:r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>özvetlen tapasztalás útján szerzett élmények feldolgozása, látványok megfigyelése, leírása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676108" w14:textId="77777777" w:rsidR="00166D92" w:rsidRPr="00127D57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023225" w14:textId="77777777" w:rsidR="00166D92" w:rsidRPr="00D609A0" w:rsidRDefault="00166D92" w:rsidP="00AC2240">
            <w:r w:rsidRPr="00127D57">
              <w:rPr>
                <w:rFonts w:ascii="Times New Roman" w:hAnsi="Times New Roman"/>
                <w:i/>
                <w:sz w:val="24"/>
                <w:szCs w:val="24"/>
              </w:rPr>
              <w:t>Környezetismeret: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127D57">
              <w:rPr>
                <w:rFonts w:ascii="Times New Roman" w:hAnsi="Times New Roman"/>
                <w:sz w:val="24"/>
                <w:szCs w:val="24"/>
              </w:rPr>
              <w:t>estünk, életműködéseink.</w:t>
            </w:r>
          </w:p>
        </w:tc>
      </w:tr>
      <w:tr w:rsidR="00166D92" w:rsidRPr="00D609A0" w14:paraId="00555B67" w14:textId="77777777" w:rsidTr="00AC2240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39" w:type="dxa"/>
            <w:vAlign w:val="center"/>
          </w:tcPr>
          <w:p w14:paraId="5AEF2B47" w14:textId="77777777" w:rsidR="00166D92" w:rsidRPr="00D609A0" w:rsidRDefault="00166D92" w:rsidP="00AC2240">
            <w:pPr>
              <w:spacing w:before="120" w:after="0" w:line="240" w:lineRule="auto"/>
              <w:jc w:val="center"/>
            </w:pPr>
            <w:r w:rsidRPr="009E5F3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Kulcsfogalmak/fogalmak</w:t>
            </w:r>
          </w:p>
        </w:tc>
        <w:tc>
          <w:tcPr>
            <w:tcW w:w="6496" w:type="dxa"/>
            <w:gridSpan w:val="2"/>
          </w:tcPr>
          <w:p w14:paraId="245C3476" w14:textId="77777777" w:rsidR="00166D92" w:rsidRPr="00D609A0" w:rsidRDefault="00166D92" w:rsidP="00AC2240">
            <w:pPr>
              <w:spacing w:before="120"/>
            </w:pPr>
            <w:r w:rsidRPr="002E7D72">
              <w:rPr>
                <w:rFonts w:ascii="Times New Roman" w:hAnsi="Times New Roman"/>
                <w:sz w:val="24"/>
                <w:szCs w:val="24"/>
              </w:rPr>
              <w:t>Futóiskola, dobóiskola, ugróiskola, lendületszerzés, elrugaszkodás, repülés, érkezés, elugrás, felugrás, leugrás, karlendítés, sprint (vágta), légzésszabályozás.</w:t>
            </w:r>
          </w:p>
        </w:tc>
      </w:tr>
    </w:tbl>
    <w:p w14:paraId="65A02B4C" w14:textId="77777777" w:rsidR="00166D92" w:rsidRDefault="00166D92" w:rsidP="00166D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A9FB3F" w14:textId="77777777" w:rsidR="00166D92" w:rsidRPr="009E5F36" w:rsidRDefault="00166D92" w:rsidP="00166D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38"/>
        <w:gridCol w:w="1187"/>
        <w:gridCol w:w="1193"/>
      </w:tblGrid>
      <w:tr w:rsidR="00166D92" w:rsidRPr="002E7D72" w14:paraId="3C09792C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301872AF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34F47266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193" w:type="dxa"/>
            <w:vAlign w:val="center"/>
          </w:tcPr>
          <w:p w14:paraId="20D59031" w14:textId="77777777" w:rsidR="00166D92" w:rsidRPr="00057E26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20 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166D92" w:rsidRPr="002E7D72" w14:paraId="05217CE5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527A70DD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3E48ACFF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78211FE1" w14:textId="77777777" w:rsidTr="00AC2240">
        <w:trPr>
          <w:cantSplit/>
          <w:trHeight w:val="328"/>
        </w:trPr>
        <w:tc>
          <w:tcPr>
            <w:tcW w:w="2112" w:type="dxa"/>
            <w:gridSpan w:val="2"/>
            <w:vAlign w:val="center"/>
          </w:tcPr>
          <w:p w14:paraId="70C110E4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39B1E168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sportjátékok alaptechnikai és taktikai feladatmegoldása során a természetes hely- és helyzetváltoztató és manipulatív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természetes mozgásformák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játékos 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ormában történő alkalmazása.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 tevékenységek során a taktikai gondolkodás megalapozása és a csapathoz való pozitív viszony alakítása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66D92" w:rsidRPr="002E7D72" w14:paraId="240F103D" w14:textId="77777777" w:rsidTr="00AC2240">
        <w:trPr>
          <w:cantSplit/>
        </w:trPr>
        <w:tc>
          <w:tcPr>
            <w:tcW w:w="6850" w:type="dxa"/>
            <w:gridSpan w:val="3"/>
          </w:tcPr>
          <w:p w14:paraId="29D0F76C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0" w:type="dxa"/>
            <w:gridSpan w:val="2"/>
          </w:tcPr>
          <w:p w14:paraId="50B0A74D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6BF23B41" w14:textId="77777777" w:rsidTr="00AC2240">
        <w:trPr>
          <w:trHeight w:val="1787"/>
        </w:trPr>
        <w:tc>
          <w:tcPr>
            <w:tcW w:w="6850" w:type="dxa"/>
            <w:gridSpan w:val="3"/>
            <w:shd w:val="clear" w:color="auto" w:fill="auto"/>
          </w:tcPr>
          <w:p w14:paraId="70EEB0C6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10009A1D" w14:textId="77777777" w:rsidR="00166D92" w:rsidRPr="00D40005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Kis létszámú, játékos hely-, helyzetváltoztató és manipulatív feladatmegoldások: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labdarúgás, minikosárlabda, miniröplabda, szivacskézilabda, illetve egyéb sportjáték jelleggel. Támadó és védekező szerepek kisjátékok közben. A játékszabályok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megtanítása a játék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során</w:t>
            </w:r>
            <w:r w:rsidRPr="00D4000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0224F985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Labdarúgás: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 kispályás labd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arúgás szabályainak alkalmazása.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Kapura rúgások (kapus nélkül).</w:t>
            </w:r>
          </w:p>
          <w:p w14:paraId="5F851285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Szivacskézilabda: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>Passzgyakorlatok, kapura lövések.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14:paraId="0F2462CC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Minikosárlabda: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>Kosárra dobási kísérletek alacsony gyűrűre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01EED480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Miniröplabda: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Kosárérintés és alkarérintés próbálkozások léggömbbel, puha labdával. </w:t>
            </w:r>
          </w:p>
          <w:p w14:paraId="425AE24E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Sportjáték-előkészítő kisjátékok: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Létszámfölényes és létszámazonos helyzetek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megoldása</w:t>
            </w:r>
            <w:r w:rsidRPr="00322B8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  <w:p w14:paraId="33A89FD5" w14:textId="77777777" w:rsidR="00166D92" w:rsidRPr="00F65D10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C</w:t>
            </w:r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>élbadobó</w:t>
            </w:r>
            <w:proofErr w:type="spellEnd"/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-, ütő- és rúgójátékok; vonaljátékok; „cicajátékok”; </w:t>
            </w:r>
            <w:proofErr w:type="gramStart"/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>zsinórlabda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F65D10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14:paraId="67088285" w14:textId="77777777" w:rsidR="00166D92" w:rsidRPr="00F65D10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4C8427D8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04F96928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Mozgáskapcsolatok megértése eszközzel, társakkal. Baleset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megelőzési ismeretek.</w:t>
            </w:r>
          </w:p>
          <w:p w14:paraId="6F43D548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Játékfeladatok, játékszabályok keretein belüli cselekvés, a társas szabályok meg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sértésének észlelése és jelzése.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sportszerűség fogalmának megértése. </w:t>
            </w:r>
          </w:p>
        </w:tc>
        <w:tc>
          <w:tcPr>
            <w:tcW w:w="2380" w:type="dxa"/>
            <w:gridSpan w:val="2"/>
          </w:tcPr>
          <w:p w14:paraId="185A1C60" w14:textId="77777777" w:rsidR="00166D92" w:rsidRPr="00322B89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nyagok és alakításuk.</w:t>
            </w:r>
          </w:p>
          <w:p w14:paraId="53FF5408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47A9DA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>Vizuális kultúra: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izuális kommunikáció.</w:t>
            </w:r>
          </w:p>
          <w:p w14:paraId="294BB5BC" w14:textId="77777777" w:rsidR="00166D92" w:rsidRPr="00322B89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887C736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22B8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Környezetismeret: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estünk és életműködéseink, tájékozódási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322B89">
              <w:rPr>
                <w:rFonts w:ascii="Times New Roman" w:eastAsia="Times New Roman" w:hAnsi="Times New Roman"/>
                <w:sz w:val="24"/>
                <w:szCs w:val="24"/>
              </w:rPr>
              <w:t>alapismeretek.</w:t>
            </w:r>
          </w:p>
        </w:tc>
      </w:tr>
      <w:tr w:rsidR="00166D92" w:rsidRPr="002E7D72" w14:paraId="4CD38E62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46D8283F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4"/>
          </w:tcPr>
          <w:p w14:paraId="6D8CC7A2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Játékfeladat, játékszabály,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helyezkedés, labdatartás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üres terület, védekezés, támadás, összjáték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technikai elem,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együttműködés, sportszerűség, </w:t>
            </w:r>
            <w:r w:rsidRPr="002E7D72">
              <w:rPr>
                <w:rFonts w:ascii="Times New Roman" w:eastAsia="TimesNewRoman" w:hAnsi="Times New Roman"/>
                <w:sz w:val="24"/>
                <w:szCs w:val="24"/>
              </w:rPr>
              <w:t>győztes, vesztes, megegyezés, különbözőség, másság, elfogadás, szabályszegés.</w:t>
            </w:r>
          </w:p>
        </w:tc>
      </w:tr>
    </w:tbl>
    <w:p w14:paraId="6B0A1B3E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DC40AF6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283"/>
        <w:gridCol w:w="4729"/>
        <w:gridCol w:w="1196"/>
        <w:gridCol w:w="1193"/>
      </w:tblGrid>
      <w:tr w:rsidR="00166D92" w:rsidRPr="002E7D72" w14:paraId="13207428" w14:textId="77777777" w:rsidTr="00AC2240">
        <w:tc>
          <w:tcPr>
            <w:tcW w:w="2112" w:type="dxa"/>
            <w:gridSpan w:val="2"/>
            <w:vAlign w:val="center"/>
          </w:tcPr>
          <w:p w14:paraId="64E57FDE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53675545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193" w:type="dxa"/>
            <w:vAlign w:val="center"/>
          </w:tcPr>
          <w:p w14:paraId="3E3F07F1" w14:textId="77777777" w:rsidR="00166D92" w:rsidRPr="00057E26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10 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166D92" w:rsidRPr="002E7D72" w14:paraId="51766107" w14:textId="77777777" w:rsidTr="00AC2240">
        <w:tc>
          <w:tcPr>
            <w:tcW w:w="2112" w:type="dxa"/>
            <w:gridSpan w:val="2"/>
            <w:vAlign w:val="center"/>
          </w:tcPr>
          <w:p w14:paraId="5F14E092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3EF82A2A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6D92" w:rsidRPr="002E7D72" w14:paraId="74356437" w14:textId="77777777" w:rsidTr="00AC2240">
        <w:tc>
          <w:tcPr>
            <w:tcW w:w="2112" w:type="dxa"/>
            <w:gridSpan w:val="2"/>
            <w:vAlign w:val="center"/>
          </w:tcPr>
          <w:p w14:paraId="4575263B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3A48735C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önvédelmi és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küzdő mozgások gyakorlásakor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az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önfegyelem és az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önszabályozás fejlesztése. </w:t>
            </w:r>
          </w:p>
          <w:p w14:paraId="087E66AB" w14:textId="77777777" w:rsidR="00166D92" w:rsidRPr="00B24D3E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sérülésmentes eséste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chnikák tanulása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a húzások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-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tolások, emelések és hordások optimális erőkifejtéssel történő végrehajtása. </w:t>
            </w:r>
          </w:p>
        </w:tc>
      </w:tr>
      <w:tr w:rsidR="00166D92" w:rsidRPr="002E7D72" w14:paraId="6004828E" w14:textId="77777777" w:rsidTr="00AC2240">
        <w:tc>
          <w:tcPr>
            <w:tcW w:w="6841" w:type="dxa"/>
            <w:gridSpan w:val="3"/>
          </w:tcPr>
          <w:p w14:paraId="3F5297BA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lastRenderedPageBreak/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5E939D40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7B7DACB6" w14:textId="77777777" w:rsidTr="00AC2240">
        <w:tc>
          <w:tcPr>
            <w:tcW w:w="6841" w:type="dxa"/>
            <w:gridSpan w:val="3"/>
            <w:shd w:val="clear" w:color="auto" w:fill="auto"/>
          </w:tcPr>
          <w:p w14:paraId="2811676A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3EB92194" w14:textId="77777777" w:rsidR="00166D92" w:rsidRPr="0006496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Társtolások és húzások: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Különböző kiinduló helyzetből, a test különböző részeivel, változó, váltakozó erőkifejtéssel. </w:t>
            </w:r>
          </w:p>
          <w:p w14:paraId="5F49FCF6" w14:textId="77777777" w:rsidR="00166D92" w:rsidRPr="0006496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Kötélhúzások: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Párban és csapatban különböző kiinduló helyzetekből.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14:paraId="347A4D2C" w14:textId="77777777" w:rsidR="00166D92" w:rsidRPr="0006496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Esések és tompításaik: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Előre, hátra, oldalra, le és át.</w:t>
            </w:r>
          </w:p>
          <w:p w14:paraId="52EF68B9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Küzdőjátékok. </w:t>
            </w:r>
          </w:p>
          <w:p w14:paraId="459175F2" w14:textId="77777777" w:rsidR="00166D92" w:rsidRPr="0006496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K</w:t>
            </w: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ooperatív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játékok </w:t>
            </w: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erőfejlesztő tartalommal.</w:t>
            </w:r>
            <w:r w:rsidRPr="000649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  <w:p w14:paraId="78669E9A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13DF640C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7C0DDBA0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mozgásos feladatok végrehajtásának vezető műveletei, a gyakorlatok fogalmi készlete, a küzdés baleset-megelőzési és szabályrendszere, a sportszerű küzdés rítusának ismerete.</w:t>
            </w:r>
          </w:p>
        </w:tc>
        <w:tc>
          <w:tcPr>
            <w:tcW w:w="2389" w:type="dxa"/>
            <w:gridSpan w:val="2"/>
          </w:tcPr>
          <w:p w14:paraId="3AAF7CF7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>estünk, életműködéseink.</w:t>
            </w:r>
          </w:p>
          <w:p w14:paraId="7959E2AC" w14:textId="77777777" w:rsidR="00166D92" w:rsidRPr="00064963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59E39D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064963">
              <w:rPr>
                <w:rFonts w:ascii="Times New Roman" w:eastAsia="Times New Roman" w:hAnsi="Times New Roman"/>
                <w:i/>
                <w:sz w:val="24"/>
                <w:szCs w:val="24"/>
              </w:rPr>
              <w:t>Vizuális kultúra: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064963">
              <w:rPr>
                <w:rFonts w:ascii="Times New Roman" w:eastAsia="Times New Roman" w:hAnsi="Times New Roman"/>
                <w:sz w:val="24"/>
                <w:szCs w:val="24"/>
              </w:rPr>
              <w:t>izuális kommunikáció.</w:t>
            </w:r>
          </w:p>
        </w:tc>
      </w:tr>
      <w:tr w:rsidR="00166D92" w:rsidRPr="002E7D72" w14:paraId="123ABDED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1F57C88A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401" w:type="dxa"/>
            <w:gridSpan w:val="4"/>
          </w:tcPr>
          <w:p w14:paraId="05B52AE1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Önkontroll, küzdés, tompítás, esés, erőbedobás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erőkifejtés, sportszerűség, düh, erőkifejtés, csel.</w:t>
            </w:r>
          </w:p>
        </w:tc>
      </w:tr>
    </w:tbl>
    <w:p w14:paraId="7294EBCF" w14:textId="77777777" w:rsidR="00166D9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2765AD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07472E4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29"/>
        <w:gridCol w:w="1196"/>
        <w:gridCol w:w="1193"/>
      </w:tblGrid>
      <w:tr w:rsidR="00166D92" w:rsidRPr="002E7D72" w14:paraId="415BFDC5" w14:textId="77777777" w:rsidTr="00AC2240">
        <w:tc>
          <w:tcPr>
            <w:tcW w:w="2112" w:type="dxa"/>
            <w:gridSpan w:val="2"/>
            <w:vAlign w:val="center"/>
          </w:tcPr>
          <w:p w14:paraId="4E6874E3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1858FD10" w14:textId="77777777" w:rsidR="00166D92" w:rsidRPr="002E7D72" w:rsidRDefault="00166D92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193" w:type="dxa"/>
            <w:vAlign w:val="center"/>
          </w:tcPr>
          <w:p w14:paraId="28F10510" w14:textId="77777777" w:rsidR="00166D92" w:rsidRPr="00057E26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20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166D92" w:rsidRPr="002E7D72" w14:paraId="588213C4" w14:textId="77777777" w:rsidTr="00AC2240">
        <w:tc>
          <w:tcPr>
            <w:tcW w:w="2112" w:type="dxa"/>
            <w:gridSpan w:val="2"/>
            <w:vAlign w:val="center"/>
          </w:tcPr>
          <w:p w14:paraId="012348EF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41B1AE8C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66D92" w:rsidRPr="002E7D72" w14:paraId="474ECAA8" w14:textId="77777777" w:rsidTr="00AC2240">
        <w:tc>
          <w:tcPr>
            <w:tcW w:w="2112" w:type="dxa"/>
            <w:gridSpan w:val="2"/>
            <w:vAlign w:val="center"/>
          </w:tcPr>
          <w:p w14:paraId="113D2285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7161F366" w14:textId="77777777" w:rsidR="00166D9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Az igény felkeltése a megismert mozgásos tevékenységek szabadidős tevékenységként való végzése iránt. </w:t>
            </w:r>
          </w:p>
          <w:p w14:paraId="55C37AE7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Örömteli, közösségben történő gyakorlásuk révén a tantárgyhoz fűződő kedvező attitűdök, érzelmi és szociális területek erősítése, fejlesztése.</w:t>
            </w:r>
          </w:p>
        </w:tc>
      </w:tr>
      <w:tr w:rsidR="00166D92" w:rsidRPr="002E7D72" w14:paraId="52D07ED2" w14:textId="77777777" w:rsidTr="00AC2240">
        <w:tc>
          <w:tcPr>
            <w:tcW w:w="6841" w:type="dxa"/>
            <w:gridSpan w:val="3"/>
          </w:tcPr>
          <w:p w14:paraId="34C16799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7AB026E1" w14:textId="77777777" w:rsidR="00166D92" w:rsidRPr="002E7D72" w:rsidRDefault="00166D92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166D92" w:rsidRPr="002E7D72" w14:paraId="56D22440" w14:textId="77777777" w:rsidTr="00AC2240">
        <w:tc>
          <w:tcPr>
            <w:tcW w:w="6841" w:type="dxa"/>
            <w:gridSpan w:val="3"/>
            <w:shd w:val="clear" w:color="auto" w:fill="auto"/>
          </w:tcPr>
          <w:p w14:paraId="239E2C83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061E587D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Ismerkedés az alternatív és szabadidős aktivitásokkal, technikai készletükkel, taktikai elemeikkel és szabályaikkal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942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a lehetőségek függvényében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55355E0B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Szabad, aktív játéktevékenység; szabad mozgás a természetben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változatos időjárási körülmények közepette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; feladatok és játékok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havon és jégen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siklások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  <w:proofErr w:type="gramEnd"/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gördülések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gurulások, gurítások különféle eszközökkel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hálót igénylő és háló nélküli játékok; labdás játékok különféle labdákkal.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Egyéb szabadidős mozgásos tevékenységek.</w:t>
            </w:r>
          </w:p>
          <w:p w14:paraId="7B65B365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Az alternatív, szabadidős mozgásos tevékenységekben megvalósít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ható játékok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07A01D03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24859E2F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35123D5A" w14:textId="77777777" w:rsidR="00166D9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z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aktív</w:t>
            </w:r>
            <w:proofErr w:type="gramEnd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játék lehetőségeinek felismerése, jellemzőinek ismerete, a tevékenységekhez tartozó balesetvédelmi szempontok ismerete, a szabad levegőn mozgás környezeti és időjárási feltételeinek, egészségvédő értékeinek megértése, a környezetvédelem melletti elkötelezettség jelentőségének megértése, mások szándékainak tartós figyelembevétele, a csoporthoz tartozás megélése a közös mozgás ált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al.</w:t>
            </w:r>
          </w:p>
          <w:p w14:paraId="17C87C17" w14:textId="77777777" w:rsidR="00166D92" w:rsidRDefault="00166D92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4D4265" w14:textId="77777777" w:rsidR="00166D92" w:rsidRPr="00855DA7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 választás a helyi sajátosságok </w:t>
            </w:r>
            <w:proofErr w:type="gramStart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>figyelembe vételével</w:t>
            </w:r>
            <w:proofErr w:type="gramEnd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(képesített szakember, felszereltség) a helyi tanterv alapján történik.</w:t>
            </w:r>
          </w:p>
        </w:tc>
        <w:tc>
          <w:tcPr>
            <w:tcW w:w="2389" w:type="dxa"/>
            <w:gridSpan w:val="2"/>
          </w:tcPr>
          <w:p w14:paraId="0BF8CD79" w14:textId="77777777" w:rsidR="00166D92" w:rsidRPr="00F169A1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Magyar nyelv és irodalom: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>ramatikus játékok.</w:t>
            </w:r>
          </w:p>
          <w:p w14:paraId="62EF57F3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30DE514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é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ghajlat, időjárás. </w:t>
            </w:r>
          </w:p>
          <w:p w14:paraId="1719D954" w14:textId="77777777" w:rsidR="00166D92" w:rsidRPr="00F169A1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5B333AC" w14:textId="77777777" w:rsidR="00166D92" w:rsidRPr="002E7D72" w:rsidRDefault="00166D92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echnika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életvitel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és </w:t>
            </w:r>
            <w:r w:rsidRPr="00F169A1">
              <w:rPr>
                <w:rFonts w:ascii="Times New Roman" w:eastAsia="Times New Roman" w:hAnsi="Times New Roman"/>
                <w:i/>
                <w:sz w:val="24"/>
                <w:szCs w:val="24"/>
              </w:rPr>
              <w:t>gyakorlat: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F169A1">
              <w:rPr>
                <w:rFonts w:ascii="Times New Roman" w:eastAsia="Times New Roman" w:hAnsi="Times New Roman"/>
                <w:sz w:val="24"/>
                <w:szCs w:val="24"/>
              </w:rPr>
              <w:t>özlekedési ismeretek.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6D92" w:rsidRPr="002E7D72" w14:paraId="7D30FFE8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56C59220" w14:textId="77777777" w:rsidR="00166D92" w:rsidRPr="002E7D72" w:rsidRDefault="00166D92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4"/>
          </w:tcPr>
          <w:p w14:paraId="7483BE86" w14:textId="77777777" w:rsidR="00166D92" w:rsidRPr="002E7D72" w:rsidRDefault="00166D92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Aktív játék, aktív pihenés, szabadidős tevékenység, sporteszköz.</w:t>
            </w:r>
          </w:p>
        </w:tc>
      </w:tr>
    </w:tbl>
    <w:p w14:paraId="5BD65067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D779A0" w14:textId="77777777" w:rsidR="00166D92" w:rsidRPr="002E7D72" w:rsidRDefault="00166D92" w:rsidP="00166D9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290"/>
      </w:tblGrid>
      <w:tr w:rsidR="00166D92" w:rsidRPr="002E7D72" w14:paraId="4C5B3CEC" w14:textId="77777777" w:rsidTr="00AC2240">
        <w:tc>
          <w:tcPr>
            <w:tcW w:w="1956" w:type="dxa"/>
            <w:vAlign w:val="center"/>
          </w:tcPr>
          <w:p w14:paraId="3061D2C8" w14:textId="77777777" w:rsidR="00166D92" w:rsidRPr="00A57A53" w:rsidRDefault="00166D92" w:rsidP="00AC224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7A53">
              <w:rPr>
                <w:rFonts w:ascii="Times New Roman" w:hAnsi="Times New Roman"/>
                <w:b/>
                <w:sz w:val="24"/>
                <w:szCs w:val="24"/>
              </w:rPr>
              <w:t>A fejlesztés várt eredményei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A57A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 évfolyam</w:t>
            </w:r>
            <w:r w:rsidRPr="00A57A53">
              <w:rPr>
                <w:rFonts w:ascii="Times New Roman" w:hAnsi="Times New Roman"/>
                <w:b/>
                <w:sz w:val="24"/>
                <w:szCs w:val="24"/>
              </w:rPr>
              <w:t xml:space="preserve"> végén</w:t>
            </w:r>
          </w:p>
        </w:tc>
        <w:tc>
          <w:tcPr>
            <w:tcW w:w="7274" w:type="dxa"/>
          </w:tcPr>
          <w:p w14:paraId="33E00C76" w14:textId="77777777" w:rsidR="00166D92" w:rsidRDefault="00166D92" w:rsidP="00AC2240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Előkészítő és preventív mozgásformák</w:t>
            </w:r>
          </w:p>
          <w:p w14:paraId="354AE17C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alapvető tartásos és mozgásos elemek felismerése, pontos végrehajtása.</w:t>
            </w:r>
          </w:p>
          <w:p w14:paraId="14B92AFD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testrészek megnevezése.</w:t>
            </w:r>
          </w:p>
          <w:p w14:paraId="1EB2F6B1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fáradás jeleinek felismerése.</w:t>
            </w:r>
          </w:p>
          <w:p w14:paraId="52AEA26A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izomzat működésének elemi ismeretei.</w:t>
            </w:r>
          </w:p>
          <w:p w14:paraId="1099AC9B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Különbségtétel a jó és a rossz testtartás között.</w:t>
            </w:r>
          </w:p>
          <w:p w14:paraId="727F5F97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iskolatáska gerinckímélő hordása.</w:t>
            </w:r>
          </w:p>
          <w:p w14:paraId="1B832748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gyakorláshoz szükséges térformák ismerete, gyors kialakításuk. </w:t>
            </w:r>
          </w:p>
          <w:p w14:paraId="1186BFB7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testnevelésórák alapvető rendszabályai, a legfontosabb veszélyforrásai, balesetvédelmi szempontjainak ismerete. </w:t>
            </w:r>
          </w:p>
          <w:p w14:paraId="797578B0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Fegyelmezett gyakorlás eszközzel is.</w:t>
            </w:r>
          </w:p>
          <w:p w14:paraId="2AA3F465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Odafigyelés a társakra,</w:t>
            </w:r>
          </w:p>
          <w:p w14:paraId="6EE3954A" w14:textId="77777777" w:rsidR="00166D92" w:rsidRPr="00E067A4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C3F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 w:rsidRPr="006C3F3B">
              <w:rPr>
                <w:rFonts w:ascii="Times New Roman" w:hAnsi="Times New Roman"/>
              </w:rPr>
              <w:t>mozgás és a nyugalom harmóniájá</w:t>
            </w:r>
            <w:r>
              <w:rPr>
                <w:rFonts w:ascii="Times New Roman" w:hAnsi="Times New Roman"/>
              </w:rPr>
              <w:t>nak felfedezése.</w:t>
            </w:r>
          </w:p>
          <w:p w14:paraId="2BE3267B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447F40E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Hely- és helyzetváltoztató természetes mozgásformák</w:t>
            </w:r>
          </w:p>
          <w:p w14:paraId="176A9FD8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alapvető hely- és helyzetváltoztató mozgások folyamatos végrehajtása egyszerű kombinációkban. </w:t>
            </w:r>
          </w:p>
          <w:p w14:paraId="7082E461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játékszabályok és a játékszerepek, illetve a játékfeladat alkalmazása.</w:t>
            </w:r>
          </w:p>
          <w:p w14:paraId="68803EF1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AFB9E5C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Manipulatív természetes mozgásformák</w:t>
            </w:r>
          </w:p>
          <w:p w14:paraId="41F6FE19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manipulatív természetes mozgásformák mozgásmintáinak végrehajtási módjainak ismerete. </w:t>
            </w:r>
          </w:p>
          <w:p w14:paraId="3B7ED448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eszközök biztonságos és célszerű használata. </w:t>
            </w:r>
          </w:p>
          <w:p w14:paraId="0BA2A7C6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feladatok végrehajtásakor pontosságra, célszerűségre, biztonságra törekvés. </w:t>
            </w:r>
          </w:p>
          <w:p w14:paraId="7A0B13B1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sporteszközök örömteli szabadidős használata.</w:t>
            </w:r>
          </w:p>
          <w:p w14:paraId="15FF796B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4E1CB20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Természetes mozgásformák a torna és tánc jellegű feladatmegoldásokban </w:t>
            </w:r>
          </w:p>
          <w:p w14:paraId="653A4884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Esztétikus végrehajtásra törekvés, egyszerű tornagyakorlat bemutatásakor.</w:t>
            </w:r>
          </w:p>
          <w:p w14:paraId="07FCCB25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Stabilitás a dinamikus és statikus egyensúlyi helyzetekben talajon és emelt eszközökön. </w:t>
            </w:r>
          </w:p>
          <w:p w14:paraId="080A0018" w14:textId="77777777" w:rsidR="00166D92" w:rsidRPr="00F65D10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Próbálkozás a zenei ritmus követésére különféle ritmikus mozgásokban egyénileg, párban és </w:t>
            </w:r>
            <w:r w:rsidRPr="00F65D10">
              <w:rPr>
                <w:rFonts w:ascii="Times New Roman" w:hAnsi="Times New Roman"/>
                <w:sz w:val="24"/>
                <w:szCs w:val="24"/>
              </w:rPr>
              <w:t xml:space="preserve">csoportban. </w:t>
            </w:r>
          </w:p>
          <w:p w14:paraId="02B24E4C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párhoz, társakhoz történő térbeli alkalmazkodásra törekvés a tánc közben.</w:t>
            </w:r>
          </w:p>
          <w:p w14:paraId="0D726838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7914DF12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atlétikai jellegű feladatmegoldásokban</w:t>
            </w:r>
          </w:p>
          <w:p w14:paraId="30BEA542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futó-, ugró- és dobóiskolai alapgyakorlatok végrehajtása. </w:t>
            </w:r>
          </w:p>
          <w:p w14:paraId="1CD6A839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Különböző intenzitású és tartamú mozgások fenntartása változó körülmények között, illetve játékban. </w:t>
            </w:r>
          </w:p>
          <w:p w14:paraId="720064FA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Mozgástapasztalat a Kölyökatlétika játékaiban.</w:t>
            </w:r>
          </w:p>
          <w:p w14:paraId="142EB599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EF95BE9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 sportjátékok alaptechnikai és taktikai feladatmegoldásaiban</w:t>
            </w:r>
          </w:p>
          <w:p w14:paraId="1F47F5BA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alapvető manipulatív mozgáskészségek elnevezéseinek ismerete, alkalmazása gyakorló és feladathelyzetben.</w:t>
            </w:r>
          </w:p>
          <w:p w14:paraId="26AAB29E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játékból adódó öröm, élmény és tanulási lehetőség felismerése. </w:t>
            </w:r>
          </w:p>
          <w:p w14:paraId="7D932D43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csapatjátékokban a közös cél fontosságának tudatosulása. </w:t>
            </w:r>
          </w:p>
          <w:p w14:paraId="123C69B0" w14:textId="77777777" w:rsidR="00166D92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sportszerű viselkedés néhány jellemzőjének ismerete.</w:t>
            </w:r>
          </w:p>
          <w:p w14:paraId="32AF52A4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B021EEB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önvédelmi és a küzdő jellegű feladatmegoldásokban</w:t>
            </w:r>
          </w:p>
          <w:p w14:paraId="6B68DFD5" w14:textId="77777777" w:rsidR="00166D92" w:rsidRDefault="00166D92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Az alapvető eséstechnikák felismerése, balesetmentes végrehajtása. </w:t>
            </w:r>
          </w:p>
          <w:p w14:paraId="315FCCA4" w14:textId="77777777" w:rsidR="00166D92" w:rsidRDefault="00166D92" w:rsidP="00AC224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Törekvés arra, hogy a támadó- és védőmozgások az ellenfél mozgásaihoz igazodjanak.</w:t>
            </w:r>
          </w:p>
          <w:p w14:paraId="433A7689" w14:textId="77777777" w:rsidR="00166D92" w:rsidRPr="00A120A3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4E24022" w14:textId="77777777" w:rsidR="00166D92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6C33470" w14:textId="77777777" w:rsidR="00166D92" w:rsidRPr="000508CB" w:rsidRDefault="00166D92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Természetes mozgásformák az alternatív és szabadidős mozgásrendszerekben</w:t>
            </w:r>
          </w:p>
          <w:p w14:paraId="69BF8F97" w14:textId="77777777" w:rsidR="00166D92" w:rsidRPr="00243073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természeti környezetben történő sportolás néhány egészségvédelmi és környezettudatos viselkedési szabályának ismerete. </w:t>
            </w:r>
          </w:p>
          <w:p w14:paraId="74F48B10" w14:textId="77777777" w:rsidR="00166D92" w:rsidRPr="00243073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sporteszközök kreatív felhasználása a játéktevékenység során. </w:t>
            </w:r>
          </w:p>
          <w:p w14:paraId="6487E4A3" w14:textId="77777777" w:rsidR="00166D92" w:rsidRPr="004A51C7" w:rsidRDefault="00166D92" w:rsidP="00AC2240">
            <w:pPr>
              <w:pStyle w:val="Nincstrkz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43073">
              <w:rPr>
                <w:rFonts w:ascii="Times New Roman" w:hAnsi="Times New Roman"/>
                <w:sz w:val="24"/>
                <w:szCs w:val="24"/>
                <w:lang w:eastAsia="hu-HU"/>
              </w:rPr>
              <w:t>Az időjárási körülményeknek megfelelően öltözködés okainak ismerete.</w:t>
            </w:r>
          </w:p>
        </w:tc>
      </w:tr>
    </w:tbl>
    <w:p w14:paraId="4FC4CEB7" w14:textId="77777777" w:rsidR="002222F0" w:rsidRDefault="002222F0"/>
    <w:sectPr w:rsidR="00222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variable"/>
    <w:sig w:usb0="00000000" w:usb1="080E0000" w:usb2="0000001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CFF4D" w14:textId="77777777" w:rsidR="000570A7" w:rsidRDefault="00166D92" w:rsidP="0014626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61B1772" w14:textId="77777777" w:rsidR="000570A7" w:rsidRDefault="00166D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449EB" w14:textId="77777777" w:rsidR="000570A7" w:rsidRDefault="00166D92" w:rsidP="00EC6E1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8</w:t>
    </w:r>
    <w:r>
      <w:rPr>
        <w:rStyle w:val="Oldalszm"/>
      </w:rPr>
      <w:fldChar w:fldCharType="end"/>
    </w:r>
  </w:p>
  <w:p w14:paraId="3BA46AAD" w14:textId="77777777" w:rsidR="000570A7" w:rsidRPr="004245C2" w:rsidRDefault="00166D92" w:rsidP="00FA5150">
    <w:pPr>
      <w:pStyle w:val="llb"/>
      <w:jc w:val="center"/>
      <w:rPr>
        <w:rFonts w:ascii="Times New Roman" w:hAnsi="Times New Roman"/>
        <w:sz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92"/>
    <w:rsid w:val="00166D92"/>
    <w:rsid w:val="0022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35D2"/>
  <w15:chartTrackingRefBased/>
  <w15:docId w15:val="{CEFC8791-4D00-4F7A-ADD4-C6512EEA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6D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38">
    <w:name w:val="CM38"/>
    <w:basedOn w:val="Norml"/>
    <w:next w:val="Norml"/>
    <w:rsid w:val="00166D92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Times New Roman" w:hAnsi="Arial"/>
      <w:sz w:val="24"/>
      <w:szCs w:val="24"/>
      <w:lang w:eastAsia="hu-HU"/>
    </w:rPr>
  </w:style>
  <w:style w:type="paragraph" w:styleId="llb">
    <w:name w:val="footer"/>
    <w:basedOn w:val="Norml"/>
    <w:link w:val="llbChar"/>
    <w:rsid w:val="00166D9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llbChar">
    <w:name w:val="Élőláb Char"/>
    <w:basedOn w:val="Bekezdsalapbettpusa"/>
    <w:link w:val="llb"/>
    <w:rsid w:val="00166D9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Oldalszm">
    <w:name w:val="page number"/>
    <w:rsid w:val="00166D92"/>
    <w:rPr>
      <w:rFonts w:cs="Times New Roman"/>
    </w:rPr>
  </w:style>
  <w:style w:type="paragraph" w:styleId="Nincstrkz">
    <w:name w:val="No Spacing"/>
    <w:qFormat/>
    <w:rsid w:val="00166D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4256</Words>
  <Characters>29367</Characters>
  <Application>Microsoft Office Word</Application>
  <DocSecurity>0</DocSecurity>
  <Lines>244</Lines>
  <Paragraphs>67</Paragraphs>
  <ScaleCrop>false</ScaleCrop>
  <Company/>
  <LinksUpToDate>false</LinksUpToDate>
  <CharactersWithSpaces>33556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koprieva@sulid.hu</dc:creator>
  <cp:keywords/>
  <dc:description/>
  <cp:lastModifiedBy>koprieva@sulid.hu</cp:lastModifiedBy>
  <cp:revision>1</cp:revision>
  <dcterms:created xsi:type="dcterms:W3CDTF">2020-08-31T12:13:00Z</dcterms:created>
  <dcterms:modified xsi:type="dcterms:W3CDTF">2020-08-31T12:18:00Z</dcterms:modified>
</cp:coreProperties>
</file>